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C1D8D" w:rsidRDefault="005F0DAF" w:rsidP="005F0DAF">
      <w:pPr>
        <w:pStyle w:val="a3"/>
        <w:jc w:val="center"/>
        <w:rPr>
          <w:color w:val="1F3864" w:themeColor="accent5" w:themeShade="80"/>
        </w:rPr>
      </w:pPr>
      <w:r w:rsidRPr="005F0DAF">
        <w:rPr>
          <w:color w:val="1F3864" w:themeColor="accent5" w:themeShade="80"/>
        </w:rPr>
        <w:t>Работа с модулем «Нормативные затраты» для подведомств</w:t>
      </w: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-1046208558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873A14" w:rsidRDefault="00873A14">
          <w:pPr>
            <w:pStyle w:val="a5"/>
          </w:pPr>
          <w:r>
            <w:t>Оглавление</w:t>
          </w:r>
        </w:p>
        <w:p w:rsidR="008C510B" w:rsidRDefault="00873A14">
          <w:pPr>
            <w:pStyle w:val="11"/>
            <w:tabs>
              <w:tab w:val="left" w:pos="440"/>
              <w:tab w:val="right" w:leader="dot" w:pos="10456"/>
            </w:tabs>
            <w:rPr>
              <w:rFonts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85221197" w:history="1">
            <w:r w:rsidR="008C510B" w:rsidRPr="00BF1870">
              <w:rPr>
                <w:rStyle w:val="a6"/>
                <w:noProof/>
              </w:rPr>
              <w:t>1.</w:t>
            </w:r>
            <w:r w:rsidR="008C510B">
              <w:rPr>
                <w:rFonts w:eastAsiaTheme="minorEastAsia"/>
                <w:noProof/>
                <w:lang w:eastAsia="ru-RU"/>
              </w:rPr>
              <w:tab/>
            </w:r>
            <w:r w:rsidR="008C510B" w:rsidRPr="00BF1870">
              <w:rPr>
                <w:rStyle w:val="a6"/>
                <w:noProof/>
              </w:rPr>
              <w:t>Вход в систему</w:t>
            </w:r>
            <w:r w:rsidR="008C510B">
              <w:rPr>
                <w:noProof/>
                <w:webHidden/>
              </w:rPr>
              <w:tab/>
            </w:r>
            <w:r w:rsidR="008C510B">
              <w:rPr>
                <w:noProof/>
                <w:webHidden/>
              </w:rPr>
              <w:fldChar w:fldCharType="begin"/>
            </w:r>
            <w:r w:rsidR="008C510B">
              <w:rPr>
                <w:noProof/>
                <w:webHidden/>
              </w:rPr>
              <w:instrText xml:space="preserve"> PAGEREF _Toc485221197 \h </w:instrText>
            </w:r>
            <w:r w:rsidR="008C510B">
              <w:rPr>
                <w:noProof/>
                <w:webHidden/>
              </w:rPr>
            </w:r>
            <w:r w:rsidR="008C510B">
              <w:rPr>
                <w:noProof/>
                <w:webHidden/>
              </w:rPr>
              <w:fldChar w:fldCharType="separate"/>
            </w:r>
            <w:r w:rsidR="008C510B">
              <w:rPr>
                <w:noProof/>
                <w:webHidden/>
              </w:rPr>
              <w:t>1</w:t>
            </w:r>
            <w:r w:rsidR="008C510B">
              <w:rPr>
                <w:noProof/>
                <w:webHidden/>
              </w:rPr>
              <w:fldChar w:fldCharType="end"/>
            </w:r>
          </w:hyperlink>
        </w:p>
        <w:p w:rsidR="008C510B" w:rsidRDefault="00C8467A">
          <w:pPr>
            <w:pStyle w:val="11"/>
            <w:tabs>
              <w:tab w:val="left" w:pos="440"/>
              <w:tab w:val="right" w:leader="dot" w:pos="10456"/>
            </w:tabs>
            <w:rPr>
              <w:rFonts w:eastAsiaTheme="minorEastAsia"/>
              <w:noProof/>
              <w:lang w:eastAsia="ru-RU"/>
            </w:rPr>
          </w:pPr>
          <w:hyperlink w:anchor="_Toc485221198" w:history="1">
            <w:r w:rsidR="008C510B" w:rsidRPr="00BF1870">
              <w:rPr>
                <w:rStyle w:val="a6"/>
                <w:noProof/>
              </w:rPr>
              <w:t>2.</w:t>
            </w:r>
            <w:r w:rsidR="008C510B">
              <w:rPr>
                <w:rFonts w:eastAsiaTheme="minorEastAsia"/>
                <w:noProof/>
                <w:lang w:eastAsia="ru-RU"/>
              </w:rPr>
              <w:tab/>
            </w:r>
            <w:r w:rsidR="008C510B" w:rsidRPr="00BF1870">
              <w:rPr>
                <w:rStyle w:val="a6"/>
                <w:noProof/>
              </w:rPr>
              <w:t>Работа с документом «Ведомственный перечень услуг(работ)»</w:t>
            </w:r>
            <w:r w:rsidR="008C510B">
              <w:rPr>
                <w:noProof/>
                <w:webHidden/>
              </w:rPr>
              <w:tab/>
            </w:r>
            <w:r w:rsidR="008C510B">
              <w:rPr>
                <w:noProof/>
                <w:webHidden/>
              </w:rPr>
              <w:fldChar w:fldCharType="begin"/>
            </w:r>
            <w:r w:rsidR="008C510B">
              <w:rPr>
                <w:noProof/>
                <w:webHidden/>
              </w:rPr>
              <w:instrText xml:space="preserve"> PAGEREF _Toc485221198 \h </w:instrText>
            </w:r>
            <w:r w:rsidR="008C510B">
              <w:rPr>
                <w:noProof/>
                <w:webHidden/>
              </w:rPr>
            </w:r>
            <w:r w:rsidR="008C510B">
              <w:rPr>
                <w:noProof/>
                <w:webHidden/>
              </w:rPr>
              <w:fldChar w:fldCharType="separate"/>
            </w:r>
            <w:r w:rsidR="008C510B">
              <w:rPr>
                <w:noProof/>
                <w:webHidden/>
              </w:rPr>
              <w:t>2</w:t>
            </w:r>
            <w:r w:rsidR="008C510B">
              <w:rPr>
                <w:noProof/>
                <w:webHidden/>
              </w:rPr>
              <w:fldChar w:fldCharType="end"/>
            </w:r>
          </w:hyperlink>
        </w:p>
        <w:p w:rsidR="008C510B" w:rsidRDefault="00C8467A">
          <w:pPr>
            <w:pStyle w:val="21"/>
            <w:tabs>
              <w:tab w:val="left" w:pos="880"/>
              <w:tab w:val="right" w:leader="dot" w:pos="10456"/>
            </w:tabs>
            <w:rPr>
              <w:rFonts w:eastAsiaTheme="minorEastAsia"/>
              <w:noProof/>
              <w:lang w:eastAsia="ru-RU"/>
            </w:rPr>
          </w:pPr>
          <w:hyperlink w:anchor="_Toc485221199" w:history="1">
            <w:r w:rsidR="008C510B" w:rsidRPr="00BF1870">
              <w:rPr>
                <w:rStyle w:val="a6"/>
                <w:noProof/>
              </w:rPr>
              <w:t>2.1</w:t>
            </w:r>
            <w:r w:rsidR="008C510B">
              <w:rPr>
                <w:rFonts w:eastAsiaTheme="minorEastAsia"/>
                <w:noProof/>
                <w:lang w:eastAsia="ru-RU"/>
              </w:rPr>
              <w:tab/>
            </w:r>
            <w:r w:rsidR="008C510B" w:rsidRPr="00BF1870">
              <w:rPr>
                <w:rStyle w:val="a6"/>
                <w:noProof/>
              </w:rPr>
              <w:t>Создание новой услуги\работы</w:t>
            </w:r>
            <w:r w:rsidR="008C510B">
              <w:rPr>
                <w:noProof/>
                <w:webHidden/>
              </w:rPr>
              <w:tab/>
            </w:r>
            <w:r w:rsidR="008C510B">
              <w:rPr>
                <w:noProof/>
                <w:webHidden/>
              </w:rPr>
              <w:fldChar w:fldCharType="begin"/>
            </w:r>
            <w:r w:rsidR="008C510B">
              <w:rPr>
                <w:noProof/>
                <w:webHidden/>
              </w:rPr>
              <w:instrText xml:space="preserve"> PAGEREF _Toc485221199 \h </w:instrText>
            </w:r>
            <w:r w:rsidR="008C510B">
              <w:rPr>
                <w:noProof/>
                <w:webHidden/>
              </w:rPr>
            </w:r>
            <w:r w:rsidR="008C510B">
              <w:rPr>
                <w:noProof/>
                <w:webHidden/>
              </w:rPr>
              <w:fldChar w:fldCharType="separate"/>
            </w:r>
            <w:r w:rsidR="008C510B">
              <w:rPr>
                <w:noProof/>
                <w:webHidden/>
              </w:rPr>
              <w:t>3</w:t>
            </w:r>
            <w:r w:rsidR="008C510B">
              <w:rPr>
                <w:noProof/>
                <w:webHidden/>
              </w:rPr>
              <w:fldChar w:fldCharType="end"/>
            </w:r>
          </w:hyperlink>
        </w:p>
        <w:p w:rsidR="008C510B" w:rsidRDefault="00C8467A">
          <w:pPr>
            <w:pStyle w:val="21"/>
            <w:tabs>
              <w:tab w:val="left" w:pos="880"/>
              <w:tab w:val="right" w:leader="dot" w:pos="10456"/>
            </w:tabs>
            <w:rPr>
              <w:rFonts w:eastAsiaTheme="minorEastAsia"/>
              <w:noProof/>
              <w:lang w:eastAsia="ru-RU"/>
            </w:rPr>
          </w:pPr>
          <w:hyperlink w:anchor="_Toc485221200" w:history="1">
            <w:r w:rsidR="008C510B" w:rsidRPr="00BF1870">
              <w:rPr>
                <w:rStyle w:val="a6"/>
                <w:noProof/>
              </w:rPr>
              <w:t>2.1</w:t>
            </w:r>
            <w:r w:rsidR="008C510B">
              <w:rPr>
                <w:rFonts w:eastAsiaTheme="minorEastAsia"/>
                <w:noProof/>
                <w:lang w:eastAsia="ru-RU"/>
              </w:rPr>
              <w:tab/>
            </w:r>
            <w:r w:rsidR="008C510B" w:rsidRPr="00BF1870">
              <w:rPr>
                <w:rStyle w:val="a6"/>
                <w:noProof/>
              </w:rPr>
              <w:t>Создание варианта услуги</w:t>
            </w:r>
            <w:r w:rsidR="008C510B">
              <w:rPr>
                <w:noProof/>
                <w:webHidden/>
              </w:rPr>
              <w:tab/>
            </w:r>
            <w:r w:rsidR="008C510B">
              <w:rPr>
                <w:noProof/>
                <w:webHidden/>
              </w:rPr>
              <w:fldChar w:fldCharType="begin"/>
            </w:r>
            <w:r w:rsidR="008C510B">
              <w:rPr>
                <w:noProof/>
                <w:webHidden/>
              </w:rPr>
              <w:instrText xml:space="preserve"> PAGEREF _Toc485221200 \h </w:instrText>
            </w:r>
            <w:r w:rsidR="008C510B">
              <w:rPr>
                <w:noProof/>
                <w:webHidden/>
              </w:rPr>
            </w:r>
            <w:r w:rsidR="008C510B">
              <w:rPr>
                <w:noProof/>
                <w:webHidden/>
              </w:rPr>
              <w:fldChar w:fldCharType="separate"/>
            </w:r>
            <w:r w:rsidR="008C510B">
              <w:rPr>
                <w:noProof/>
                <w:webHidden/>
              </w:rPr>
              <w:t>6</w:t>
            </w:r>
            <w:r w:rsidR="008C510B">
              <w:rPr>
                <w:noProof/>
                <w:webHidden/>
              </w:rPr>
              <w:fldChar w:fldCharType="end"/>
            </w:r>
          </w:hyperlink>
        </w:p>
        <w:p w:rsidR="008C510B" w:rsidRDefault="00C8467A">
          <w:pPr>
            <w:pStyle w:val="11"/>
            <w:tabs>
              <w:tab w:val="left" w:pos="440"/>
              <w:tab w:val="right" w:leader="dot" w:pos="10456"/>
            </w:tabs>
            <w:rPr>
              <w:rFonts w:eastAsiaTheme="minorEastAsia"/>
              <w:noProof/>
              <w:lang w:eastAsia="ru-RU"/>
            </w:rPr>
          </w:pPr>
          <w:hyperlink w:anchor="_Toc485221201" w:history="1">
            <w:r w:rsidR="008C510B" w:rsidRPr="00BF1870">
              <w:rPr>
                <w:rStyle w:val="a6"/>
                <w:noProof/>
              </w:rPr>
              <w:t>3.</w:t>
            </w:r>
            <w:r w:rsidR="008C510B">
              <w:rPr>
                <w:rFonts w:eastAsiaTheme="minorEastAsia"/>
                <w:noProof/>
                <w:lang w:eastAsia="ru-RU"/>
              </w:rPr>
              <w:tab/>
            </w:r>
            <w:r w:rsidR="008C510B" w:rsidRPr="00BF1870">
              <w:rPr>
                <w:rStyle w:val="a6"/>
                <w:noProof/>
              </w:rPr>
              <w:t>Работа с документом «Расчет норматива»</w:t>
            </w:r>
            <w:r w:rsidR="008C510B">
              <w:rPr>
                <w:noProof/>
                <w:webHidden/>
              </w:rPr>
              <w:tab/>
            </w:r>
            <w:r w:rsidR="008C510B">
              <w:rPr>
                <w:noProof/>
                <w:webHidden/>
              </w:rPr>
              <w:fldChar w:fldCharType="begin"/>
            </w:r>
            <w:r w:rsidR="008C510B">
              <w:rPr>
                <w:noProof/>
                <w:webHidden/>
              </w:rPr>
              <w:instrText xml:space="preserve"> PAGEREF _Toc485221201 \h </w:instrText>
            </w:r>
            <w:r w:rsidR="008C510B">
              <w:rPr>
                <w:noProof/>
                <w:webHidden/>
              </w:rPr>
            </w:r>
            <w:r w:rsidR="008C510B">
              <w:rPr>
                <w:noProof/>
                <w:webHidden/>
              </w:rPr>
              <w:fldChar w:fldCharType="separate"/>
            </w:r>
            <w:r w:rsidR="008C510B">
              <w:rPr>
                <w:noProof/>
                <w:webHidden/>
              </w:rPr>
              <w:t>9</w:t>
            </w:r>
            <w:r w:rsidR="008C510B">
              <w:rPr>
                <w:noProof/>
                <w:webHidden/>
              </w:rPr>
              <w:fldChar w:fldCharType="end"/>
            </w:r>
          </w:hyperlink>
        </w:p>
        <w:p w:rsidR="008C510B" w:rsidRDefault="00C8467A">
          <w:pPr>
            <w:pStyle w:val="31"/>
            <w:tabs>
              <w:tab w:val="right" w:leader="dot" w:pos="10456"/>
            </w:tabs>
            <w:rPr>
              <w:noProof/>
            </w:rPr>
          </w:pPr>
          <w:hyperlink w:anchor="_Toc485221202" w:history="1">
            <w:r w:rsidR="008C510B" w:rsidRPr="00BF1870">
              <w:rPr>
                <w:rStyle w:val="a6"/>
                <w:noProof/>
              </w:rPr>
              <w:t>Схема согласования:</w:t>
            </w:r>
            <w:r w:rsidR="008C510B">
              <w:rPr>
                <w:noProof/>
                <w:webHidden/>
              </w:rPr>
              <w:tab/>
            </w:r>
            <w:r w:rsidR="008C510B">
              <w:rPr>
                <w:noProof/>
                <w:webHidden/>
              </w:rPr>
              <w:fldChar w:fldCharType="begin"/>
            </w:r>
            <w:r w:rsidR="008C510B">
              <w:rPr>
                <w:noProof/>
                <w:webHidden/>
              </w:rPr>
              <w:instrText xml:space="preserve"> PAGEREF _Toc485221202 \h </w:instrText>
            </w:r>
            <w:r w:rsidR="008C510B">
              <w:rPr>
                <w:noProof/>
                <w:webHidden/>
              </w:rPr>
            </w:r>
            <w:r w:rsidR="008C510B">
              <w:rPr>
                <w:noProof/>
                <w:webHidden/>
              </w:rPr>
              <w:fldChar w:fldCharType="separate"/>
            </w:r>
            <w:r w:rsidR="008C510B">
              <w:rPr>
                <w:noProof/>
                <w:webHidden/>
              </w:rPr>
              <w:t>15</w:t>
            </w:r>
            <w:r w:rsidR="008C510B">
              <w:rPr>
                <w:noProof/>
                <w:webHidden/>
              </w:rPr>
              <w:fldChar w:fldCharType="end"/>
            </w:r>
          </w:hyperlink>
        </w:p>
        <w:p w:rsidR="00873A14" w:rsidRDefault="00873A14">
          <w:r>
            <w:rPr>
              <w:b/>
              <w:bCs/>
            </w:rPr>
            <w:fldChar w:fldCharType="end"/>
          </w:r>
        </w:p>
      </w:sdtContent>
    </w:sdt>
    <w:p w:rsidR="00417B49" w:rsidRDefault="00417B49" w:rsidP="00417B49"/>
    <w:p w:rsidR="008C510B" w:rsidRDefault="008C510B" w:rsidP="00417B49"/>
    <w:p w:rsidR="008C510B" w:rsidRDefault="008C510B" w:rsidP="00417B49"/>
    <w:p w:rsidR="008C510B" w:rsidRDefault="008C510B" w:rsidP="00417B49"/>
    <w:p w:rsidR="008C510B" w:rsidRDefault="008C510B" w:rsidP="00417B49"/>
    <w:p w:rsidR="008C510B" w:rsidRDefault="008C510B" w:rsidP="00417B49"/>
    <w:p w:rsidR="008C510B" w:rsidRDefault="008C510B" w:rsidP="00417B49"/>
    <w:p w:rsidR="008C510B" w:rsidRDefault="008C510B" w:rsidP="00417B49"/>
    <w:p w:rsidR="008C510B" w:rsidRDefault="008C510B" w:rsidP="00417B49"/>
    <w:p w:rsidR="008C510B" w:rsidRDefault="008C510B" w:rsidP="00417B49"/>
    <w:p w:rsidR="008C510B" w:rsidRDefault="008C510B" w:rsidP="00417B49"/>
    <w:p w:rsidR="008C510B" w:rsidRDefault="008C510B" w:rsidP="00417B49"/>
    <w:p w:rsidR="008C510B" w:rsidRDefault="008C510B" w:rsidP="00417B49"/>
    <w:p w:rsidR="008C510B" w:rsidRDefault="008C510B" w:rsidP="00417B49"/>
    <w:p w:rsidR="008C510B" w:rsidRDefault="008C510B" w:rsidP="00417B49"/>
    <w:p w:rsidR="008C510B" w:rsidRDefault="008C510B" w:rsidP="00417B49"/>
    <w:p w:rsidR="008C510B" w:rsidRDefault="008C510B" w:rsidP="00417B49"/>
    <w:p w:rsidR="008C510B" w:rsidRDefault="008C510B" w:rsidP="00417B49"/>
    <w:p w:rsidR="008C510B" w:rsidRDefault="008C510B" w:rsidP="00417B49"/>
    <w:p w:rsidR="008C510B" w:rsidRDefault="008C510B" w:rsidP="00417B49"/>
    <w:p w:rsidR="008C510B" w:rsidRDefault="008C510B" w:rsidP="00417B49"/>
    <w:p w:rsidR="008C510B" w:rsidRPr="00417B49" w:rsidRDefault="008C510B" w:rsidP="00417B49"/>
    <w:p w:rsidR="005F0DAF" w:rsidRDefault="009F39DE" w:rsidP="00873A14">
      <w:pPr>
        <w:pStyle w:val="1"/>
      </w:pPr>
      <w:bookmarkStart w:id="0" w:name="_Toc485221197"/>
      <w:r>
        <w:lastRenderedPageBreak/>
        <w:t>Вход в систему</w:t>
      </w:r>
      <w:bookmarkEnd w:id="0"/>
    </w:p>
    <w:p w:rsidR="009F39DE" w:rsidRDefault="009F39DE" w:rsidP="009F39DE">
      <w:r>
        <w:t xml:space="preserve">Работа в системе осуществляется на веб странице через интернет портал. Портал работает через браузер </w:t>
      </w:r>
      <w:r>
        <w:rPr>
          <w:lang w:val="en-US"/>
        </w:rPr>
        <w:t>Internet</w:t>
      </w:r>
      <w:r w:rsidRPr="009F39DE">
        <w:t xml:space="preserve"> </w:t>
      </w:r>
      <w:r>
        <w:rPr>
          <w:lang w:val="en-US"/>
        </w:rPr>
        <w:t>Explorer</w:t>
      </w:r>
      <w:r>
        <w:t>, он должен быть обновлён до последней версии. Для входа в систему необходимо иметь логин и пароль. По всем вопросам входа в систему можно связаться с службой технической поддержки Министерство финансов по телефону 41-27-48.</w:t>
      </w:r>
    </w:p>
    <w:p w:rsidR="009F39DE" w:rsidRDefault="009F39DE" w:rsidP="009F39DE">
      <w:r>
        <w:t xml:space="preserve">Для входа необходимо открыть браузер </w:t>
      </w:r>
      <w:r w:rsidR="00C8467A">
        <w:rPr>
          <w:lang w:val="en-US"/>
        </w:rPr>
        <w:t>Internet</w:t>
      </w:r>
      <w:r w:rsidR="00C8467A" w:rsidRPr="00C8467A">
        <w:t xml:space="preserve"> </w:t>
      </w:r>
      <w:r w:rsidR="00C8467A">
        <w:rPr>
          <w:lang w:val="en-US"/>
        </w:rPr>
        <w:t>explorer</w:t>
      </w:r>
      <w:r w:rsidR="00C8467A" w:rsidRPr="00C8467A">
        <w:t xml:space="preserve"> </w:t>
      </w:r>
      <w:bookmarkStart w:id="1" w:name="_GoBack"/>
      <w:bookmarkEnd w:id="1"/>
      <w:r>
        <w:t>и ввести в адресную строку:</w:t>
      </w:r>
    </w:p>
    <w:p w:rsidR="009F39DE" w:rsidRDefault="00C8467A" w:rsidP="009F39DE">
      <w:hyperlink r:id="rId6" w:history="1">
        <w:r w:rsidR="009F39DE" w:rsidRPr="00506B8A">
          <w:rPr>
            <w:rStyle w:val="a6"/>
          </w:rPr>
          <w:t>http://77.82.148.99/</w:t>
        </w:r>
      </w:hyperlink>
    </w:p>
    <w:p w:rsidR="009F39DE" w:rsidRDefault="009F39DE" w:rsidP="009F39DE">
      <w:r>
        <w:rPr>
          <w:noProof/>
          <w:lang w:eastAsia="ru-RU"/>
        </w:rPr>
        <w:drawing>
          <wp:inline distT="0" distB="0" distL="0" distR="0" wp14:anchorId="02EE6B10" wp14:editId="375667B6">
            <wp:extent cx="6152381" cy="2219048"/>
            <wp:effectExtent l="0" t="0" r="127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52381" cy="22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39DE" w:rsidRDefault="009F39DE" w:rsidP="009F39DE">
      <w:r>
        <w:t>Затем ввести логин и пароль:</w:t>
      </w:r>
    </w:p>
    <w:p w:rsidR="009F39DE" w:rsidRDefault="009F39DE" w:rsidP="009F39DE">
      <w:r>
        <w:rPr>
          <w:noProof/>
          <w:lang w:eastAsia="ru-RU"/>
        </w:rPr>
        <w:drawing>
          <wp:inline distT="0" distB="0" distL="0" distR="0" wp14:anchorId="2989E003" wp14:editId="6ADAB296">
            <wp:extent cx="4352381" cy="176190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52381" cy="17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39DE" w:rsidRDefault="009F39DE" w:rsidP="009F39DE">
      <w:r>
        <w:t>Нажать «ок».</w:t>
      </w:r>
    </w:p>
    <w:p w:rsidR="00E80F05" w:rsidRDefault="00E80F05" w:rsidP="009F39DE"/>
    <w:p w:rsidR="00E80F05" w:rsidRDefault="00E80F05" w:rsidP="009F39DE"/>
    <w:p w:rsidR="008C510B" w:rsidRDefault="008C510B" w:rsidP="009F39DE"/>
    <w:p w:rsidR="008C510B" w:rsidRDefault="008C510B" w:rsidP="009F39DE"/>
    <w:p w:rsidR="008C510B" w:rsidRDefault="008C510B" w:rsidP="009F39DE"/>
    <w:p w:rsidR="008C510B" w:rsidRDefault="008C510B" w:rsidP="009F39DE"/>
    <w:p w:rsidR="008C510B" w:rsidRDefault="008C510B" w:rsidP="009F39DE"/>
    <w:p w:rsidR="008C510B" w:rsidRDefault="008C510B" w:rsidP="009F39DE"/>
    <w:p w:rsidR="008C510B" w:rsidRDefault="008C510B" w:rsidP="009F39DE"/>
    <w:p w:rsidR="00E80F05" w:rsidRDefault="00E80F05" w:rsidP="009F39DE"/>
    <w:p w:rsidR="00E80F05" w:rsidRDefault="00E80F05" w:rsidP="00E80F05">
      <w:pPr>
        <w:pStyle w:val="1"/>
      </w:pPr>
      <w:bookmarkStart w:id="2" w:name="_Toc485221198"/>
      <w:r>
        <w:lastRenderedPageBreak/>
        <w:t>Работа с документом «Ведомственный перечень услуг(работ)»</w:t>
      </w:r>
      <w:bookmarkEnd w:id="2"/>
    </w:p>
    <w:p w:rsidR="00516C81" w:rsidRDefault="00516C81" w:rsidP="00E80F05"/>
    <w:p w:rsidR="00516C81" w:rsidRDefault="00E80F05" w:rsidP="00E80F05">
      <w:r>
        <w:t>Заполнение нормативных затрат состоит из двух частей:</w:t>
      </w:r>
    </w:p>
    <w:p w:rsidR="00E80F05" w:rsidRDefault="00E80F05" w:rsidP="00E80F05">
      <w:r>
        <w:t>1.</w:t>
      </w:r>
      <w:r w:rsidR="009930BB">
        <w:t xml:space="preserve"> </w:t>
      </w:r>
      <w:r>
        <w:t>Работа с документом «Ведомственный перечень услуг(работ)</w:t>
      </w:r>
    </w:p>
    <w:p w:rsidR="00E80F05" w:rsidRDefault="00E80F05" w:rsidP="00E80F05">
      <w:r>
        <w:t>2. Работа с документом «Расчет норматива»</w:t>
      </w:r>
    </w:p>
    <w:p w:rsidR="009930BB" w:rsidRDefault="009930BB" w:rsidP="00E80F05">
      <w:r>
        <w:t>В ведомственном перечне заполняются\редактируются услуги и варианты предоставления услуг, различные показатели услуги\</w:t>
      </w:r>
      <w:proofErr w:type="gramStart"/>
      <w:r>
        <w:t>работы(</w:t>
      </w:r>
      <w:proofErr w:type="gramEnd"/>
      <w:r>
        <w:t>такие как показатели объема, и т.п.)</w:t>
      </w:r>
    </w:p>
    <w:p w:rsidR="00516C81" w:rsidRPr="00516C81" w:rsidRDefault="009930BB" w:rsidP="00E80F05">
      <w:r w:rsidRPr="00516C81">
        <w:t xml:space="preserve">В документе «Расчет норматива» заполняются суммовые и количественные </w:t>
      </w:r>
      <w:proofErr w:type="gramStart"/>
      <w:r w:rsidRPr="00516C81">
        <w:t>показатели(</w:t>
      </w:r>
      <w:proofErr w:type="gramEnd"/>
      <w:r w:rsidRPr="00516C81">
        <w:t>т.е. затраты на услугу, количество получателей услуги)</w:t>
      </w:r>
      <w:r w:rsidR="00516C81">
        <w:t>. Работа с этим документом будет описана в следующем разделе.</w:t>
      </w:r>
    </w:p>
    <w:p w:rsidR="00516C81" w:rsidRDefault="00516C81" w:rsidP="00E80F05">
      <w:r>
        <w:t>Путь в системе:</w:t>
      </w:r>
    </w:p>
    <w:p w:rsidR="00516C81" w:rsidRPr="00516C81" w:rsidRDefault="00516C81" w:rsidP="00E80F05">
      <w:pPr>
        <w:rPr>
          <w:i/>
        </w:rPr>
      </w:pPr>
      <w:r w:rsidRPr="00516C81">
        <w:rPr>
          <w:i/>
        </w:rPr>
        <w:t>Бюджетное планирование\Планирование бюджета\Бюджет\Нормативные затраты\Ведомственный перечень услуг(работ)</w:t>
      </w:r>
    </w:p>
    <w:p w:rsidR="009930BB" w:rsidRDefault="00516C81" w:rsidP="00E80F05">
      <w:r>
        <w:rPr>
          <w:noProof/>
          <w:lang w:eastAsia="ru-RU"/>
        </w:rPr>
        <w:drawing>
          <wp:inline distT="0" distB="0" distL="0" distR="0" wp14:anchorId="67E7C3F7" wp14:editId="03F965F5">
            <wp:extent cx="6645910" cy="4453890"/>
            <wp:effectExtent l="0" t="0" r="2540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453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6C81" w:rsidRDefault="00516C81" w:rsidP="00E80F05">
      <w:r>
        <w:t>В ведомственном перечне уже находятся документы, скопированные из предыдущего бюджетного цикла. Необходимо создать новые услуги\работы, которых не было в предыдущем бюджетном цикле. Так же, если необходимо, обновить уже существующие услуги новыми показателями.</w:t>
      </w:r>
    </w:p>
    <w:p w:rsidR="00516C81" w:rsidRDefault="00C96D00" w:rsidP="00E80F05">
      <w:r>
        <w:t>Ниже будет описано создание новой услуги, редактирование осуществляется аналогично.</w:t>
      </w:r>
    </w:p>
    <w:p w:rsidR="008C510B" w:rsidRDefault="008C510B" w:rsidP="00E80F05"/>
    <w:p w:rsidR="008C510B" w:rsidRDefault="008C510B" w:rsidP="00E80F05"/>
    <w:p w:rsidR="008C510B" w:rsidRDefault="008C510B" w:rsidP="00E80F05"/>
    <w:p w:rsidR="00C96D00" w:rsidRDefault="00C96D00" w:rsidP="00C96D00">
      <w:pPr>
        <w:pStyle w:val="2"/>
        <w:numPr>
          <w:ilvl w:val="1"/>
          <w:numId w:val="1"/>
        </w:numPr>
      </w:pPr>
      <w:bookmarkStart w:id="3" w:name="_Toc485221199"/>
      <w:r>
        <w:lastRenderedPageBreak/>
        <w:t>Создание новой услуги\работы</w:t>
      </w:r>
      <w:bookmarkEnd w:id="3"/>
    </w:p>
    <w:p w:rsidR="00993DAA" w:rsidRDefault="00993DAA" w:rsidP="00993DAA">
      <w:r>
        <w:t>На форме необходимо выбрать текущий бюджетный цикл:</w:t>
      </w:r>
    </w:p>
    <w:p w:rsidR="00993DAA" w:rsidRPr="00993DAA" w:rsidRDefault="00993DAA" w:rsidP="00993DAA">
      <w:r>
        <w:rPr>
          <w:noProof/>
          <w:lang w:eastAsia="ru-RU"/>
        </w:rPr>
        <w:drawing>
          <wp:inline distT="0" distB="0" distL="0" distR="0" wp14:anchorId="3D6038E6" wp14:editId="5FA2F0F4">
            <wp:extent cx="6645910" cy="2616835"/>
            <wp:effectExtent l="0" t="0" r="254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616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3DAA" w:rsidRDefault="00993DAA" w:rsidP="00993DAA">
      <w:r>
        <w:t>Для создания новой услуги необходимо в верхней части формы на вкладке «Услуги и работы» нажать «Создать документ»:</w:t>
      </w:r>
    </w:p>
    <w:p w:rsidR="00993DAA" w:rsidRDefault="00993DAA" w:rsidP="00993DAA">
      <w:r>
        <w:rPr>
          <w:noProof/>
          <w:lang w:eastAsia="ru-RU"/>
        </w:rPr>
        <w:drawing>
          <wp:inline distT="0" distB="0" distL="0" distR="0" wp14:anchorId="7D01A89F" wp14:editId="6277D8E6">
            <wp:extent cx="6645910" cy="4036060"/>
            <wp:effectExtent l="0" t="0" r="2540" b="254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036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00E4" w:rsidRDefault="004800E4" w:rsidP="00993DAA"/>
    <w:p w:rsidR="004800E4" w:rsidRDefault="004800E4" w:rsidP="00993DAA"/>
    <w:p w:rsidR="004800E4" w:rsidRDefault="004800E4" w:rsidP="00993DAA"/>
    <w:p w:rsidR="004800E4" w:rsidRDefault="004800E4" w:rsidP="00993DAA"/>
    <w:p w:rsidR="004800E4" w:rsidRDefault="004800E4" w:rsidP="00993DAA"/>
    <w:p w:rsidR="004800E4" w:rsidRDefault="004800E4" w:rsidP="00993DAA"/>
    <w:p w:rsidR="004800E4" w:rsidRDefault="004800E4" w:rsidP="00993DAA"/>
    <w:p w:rsidR="00993DAA" w:rsidRDefault="00993DAA" w:rsidP="00993DAA">
      <w:r>
        <w:lastRenderedPageBreak/>
        <w:t>В открывшемся окне заполнить:</w:t>
      </w:r>
      <w:r w:rsidR="00AA13A6">
        <w:t xml:space="preserve"> 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4800E4" w:rsidTr="001A0E6C">
        <w:tc>
          <w:tcPr>
            <w:tcW w:w="5228" w:type="dxa"/>
            <w:shd w:val="clear" w:color="auto" w:fill="E7E6E6" w:themeFill="background2"/>
          </w:tcPr>
          <w:p w:rsidR="004800E4" w:rsidRPr="001A0E6C" w:rsidRDefault="004800E4" w:rsidP="001A0E6C">
            <w:pPr>
              <w:tabs>
                <w:tab w:val="center" w:pos="2506"/>
              </w:tabs>
              <w:rPr>
                <w:b/>
                <w:highlight w:val="lightGray"/>
              </w:rPr>
            </w:pPr>
            <w:r w:rsidRPr="001A0E6C">
              <w:rPr>
                <w:b/>
              </w:rPr>
              <w:t>Поле</w:t>
            </w:r>
            <w:r w:rsidR="001A0E6C" w:rsidRPr="001A0E6C">
              <w:rPr>
                <w:b/>
              </w:rPr>
              <w:tab/>
            </w:r>
          </w:p>
        </w:tc>
        <w:tc>
          <w:tcPr>
            <w:tcW w:w="5228" w:type="dxa"/>
            <w:shd w:val="clear" w:color="auto" w:fill="E7E6E6" w:themeFill="background2"/>
          </w:tcPr>
          <w:p w:rsidR="004800E4" w:rsidRPr="001A0E6C" w:rsidRDefault="004800E4" w:rsidP="00993DAA">
            <w:pPr>
              <w:rPr>
                <w:b/>
              </w:rPr>
            </w:pPr>
            <w:r w:rsidRPr="001A0E6C">
              <w:rPr>
                <w:b/>
              </w:rPr>
              <w:t>Значение</w:t>
            </w:r>
          </w:p>
        </w:tc>
      </w:tr>
      <w:tr w:rsidR="004800E4" w:rsidTr="004800E4">
        <w:tc>
          <w:tcPr>
            <w:tcW w:w="5228" w:type="dxa"/>
          </w:tcPr>
          <w:p w:rsidR="004800E4" w:rsidRDefault="00072117" w:rsidP="00993DAA">
            <w:r>
              <w:t>Бюджетный цикл</w:t>
            </w:r>
          </w:p>
        </w:tc>
        <w:tc>
          <w:tcPr>
            <w:tcW w:w="5228" w:type="dxa"/>
          </w:tcPr>
          <w:p w:rsidR="004800E4" w:rsidRDefault="00072117" w:rsidP="00993DAA">
            <w:r>
              <w:t>Текущий бюджетный цикл</w:t>
            </w:r>
          </w:p>
        </w:tc>
      </w:tr>
      <w:tr w:rsidR="004800E4" w:rsidTr="004800E4">
        <w:tc>
          <w:tcPr>
            <w:tcW w:w="5228" w:type="dxa"/>
          </w:tcPr>
          <w:p w:rsidR="004800E4" w:rsidRDefault="00072117" w:rsidP="00993DAA">
            <w:r>
              <w:t xml:space="preserve">Тип </w:t>
            </w:r>
          </w:p>
        </w:tc>
        <w:tc>
          <w:tcPr>
            <w:tcW w:w="5228" w:type="dxa"/>
          </w:tcPr>
          <w:p w:rsidR="004800E4" w:rsidRDefault="00072117" w:rsidP="00993DAA">
            <w:r>
              <w:t>Услуги или Работа</w:t>
            </w:r>
          </w:p>
        </w:tc>
      </w:tr>
      <w:tr w:rsidR="004800E4" w:rsidTr="004800E4">
        <w:tc>
          <w:tcPr>
            <w:tcW w:w="5228" w:type="dxa"/>
          </w:tcPr>
          <w:p w:rsidR="004800E4" w:rsidRDefault="00072117" w:rsidP="00993DAA">
            <w:r>
              <w:t>Ведомство</w:t>
            </w:r>
          </w:p>
        </w:tc>
        <w:tc>
          <w:tcPr>
            <w:tcW w:w="5228" w:type="dxa"/>
          </w:tcPr>
          <w:p w:rsidR="004800E4" w:rsidRDefault="00072117" w:rsidP="00993DAA">
            <w:r>
              <w:t>Главный распоря</w:t>
            </w:r>
            <w:r w:rsidR="00E43059">
              <w:t>дитель бюджетных средств</w:t>
            </w:r>
          </w:p>
        </w:tc>
      </w:tr>
      <w:tr w:rsidR="004800E4" w:rsidTr="004800E4">
        <w:tc>
          <w:tcPr>
            <w:tcW w:w="5228" w:type="dxa"/>
          </w:tcPr>
          <w:p w:rsidR="004800E4" w:rsidRDefault="00E43059" w:rsidP="00993DAA">
            <w:r>
              <w:t>Код</w:t>
            </w:r>
          </w:p>
        </w:tc>
        <w:tc>
          <w:tcPr>
            <w:tcW w:w="5228" w:type="dxa"/>
          </w:tcPr>
          <w:p w:rsidR="004800E4" w:rsidRPr="00E43059" w:rsidRDefault="00E43059" w:rsidP="00993DAA">
            <w:r>
              <w:t xml:space="preserve">Код услуги, берется из ведомственного перечня(вложенный документ </w:t>
            </w:r>
            <w:r>
              <w:rPr>
                <w:lang w:val="en-US"/>
              </w:rPr>
              <w:t>Excel</w:t>
            </w:r>
            <w:r>
              <w:t xml:space="preserve">) </w:t>
            </w:r>
          </w:p>
        </w:tc>
      </w:tr>
      <w:tr w:rsidR="004800E4" w:rsidTr="004800E4">
        <w:tc>
          <w:tcPr>
            <w:tcW w:w="5228" w:type="dxa"/>
          </w:tcPr>
          <w:p w:rsidR="004800E4" w:rsidRDefault="00134C6C" w:rsidP="00993DAA">
            <w:r>
              <w:t>Наименование</w:t>
            </w:r>
          </w:p>
        </w:tc>
        <w:tc>
          <w:tcPr>
            <w:tcW w:w="5228" w:type="dxa"/>
          </w:tcPr>
          <w:p w:rsidR="004800E4" w:rsidRDefault="00134C6C" w:rsidP="00993DAA">
            <w:r>
              <w:t xml:space="preserve">Наименование услуги, берется из ведомственного перечня(вложенный документ </w:t>
            </w:r>
            <w:r>
              <w:rPr>
                <w:lang w:val="en-US"/>
              </w:rPr>
              <w:t>Excel</w:t>
            </w:r>
            <w:r>
              <w:t>)</w:t>
            </w:r>
          </w:p>
        </w:tc>
      </w:tr>
    </w:tbl>
    <w:p w:rsidR="00B561EC" w:rsidRDefault="002374D4" w:rsidP="00993DAA">
      <w:r>
        <w:t xml:space="preserve"> </w:t>
      </w:r>
    </w:p>
    <w:p w:rsidR="002374D4" w:rsidRDefault="002374D4" w:rsidP="00993DAA">
      <w:r>
        <w:t>Затем необходимо нажать «Сохранить и закрыть»:</w:t>
      </w:r>
    </w:p>
    <w:p w:rsidR="00993DAA" w:rsidRDefault="004800E4" w:rsidP="00993DAA">
      <w:r>
        <w:rPr>
          <w:noProof/>
          <w:lang w:eastAsia="ru-RU"/>
        </w:rPr>
        <w:drawing>
          <wp:inline distT="0" distB="0" distL="0" distR="0" wp14:anchorId="1B75C103" wp14:editId="603A7915">
            <wp:extent cx="6645910" cy="3703320"/>
            <wp:effectExtent l="0" t="0" r="254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0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4CA2" w:rsidRDefault="0014604C" w:rsidP="00993DAA">
      <w:r>
        <w:t>После чего будет создана услуга\работа:</w:t>
      </w:r>
    </w:p>
    <w:p w:rsidR="0014604C" w:rsidRDefault="0014604C" w:rsidP="00993DAA">
      <w:r>
        <w:rPr>
          <w:noProof/>
          <w:lang w:eastAsia="ru-RU"/>
        </w:rPr>
        <w:drawing>
          <wp:inline distT="0" distB="0" distL="0" distR="0" wp14:anchorId="567D773D" wp14:editId="6854805C">
            <wp:extent cx="6645910" cy="2794635"/>
            <wp:effectExtent l="0" t="0" r="2540" b="571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794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2D96" w:rsidRDefault="00092D96" w:rsidP="00993DAA"/>
    <w:p w:rsidR="00092D96" w:rsidRDefault="00092D96" w:rsidP="00993DAA"/>
    <w:p w:rsidR="0014604C" w:rsidRDefault="0014604C" w:rsidP="00993DAA">
      <w:r>
        <w:lastRenderedPageBreak/>
        <w:t>При необходимости услугу можно отредактировать, нажав на кнопку «Редактировать»:</w:t>
      </w:r>
    </w:p>
    <w:p w:rsidR="0014604C" w:rsidRDefault="0014604C" w:rsidP="00993DAA">
      <w:r>
        <w:rPr>
          <w:noProof/>
          <w:lang w:eastAsia="ru-RU"/>
        </w:rPr>
        <w:drawing>
          <wp:inline distT="0" distB="0" distL="0" distR="0" wp14:anchorId="1E469C43" wp14:editId="6A552A99">
            <wp:extent cx="6645910" cy="2620010"/>
            <wp:effectExtent l="0" t="0" r="2540" b="889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620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46E4" w:rsidRDefault="005D46E4" w:rsidP="00993DAA"/>
    <w:p w:rsidR="002D7063" w:rsidRPr="002D7063" w:rsidRDefault="005D46E4" w:rsidP="002D7063">
      <w:pPr>
        <w:pStyle w:val="4"/>
      </w:pPr>
      <w:r w:rsidRPr="005D46E4">
        <w:t>Заполнение показателей услуги\работы</w:t>
      </w:r>
    </w:p>
    <w:p w:rsidR="005D46E4" w:rsidRDefault="005D46E4" w:rsidP="005D46E4">
      <w:r>
        <w:t xml:space="preserve"> После создания услуги\работы необходимо заполнить на вкладке «Показатели услуги\работы» характеристики услуги</w:t>
      </w:r>
      <w:r w:rsidR="002D7063">
        <w:t>\</w:t>
      </w:r>
      <w:proofErr w:type="gramStart"/>
      <w:r w:rsidR="002D7063">
        <w:t>работы(</w:t>
      </w:r>
      <w:proofErr w:type="gramEnd"/>
      <w:r w:rsidR="002D7063">
        <w:t>такие как значение показателя отраслевой специфики и т.п., аналогично данным в государственном задании)</w:t>
      </w:r>
    </w:p>
    <w:p w:rsidR="005B0223" w:rsidRDefault="005B0223" w:rsidP="005D46E4">
      <w:r>
        <w:rPr>
          <w:noProof/>
          <w:lang w:eastAsia="ru-RU"/>
        </w:rPr>
        <w:drawing>
          <wp:inline distT="0" distB="0" distL="0" distR="0" wp14:anchorId="44D675E5" wp14:editId="5B87C230">
            <wp:extent cx="6645910" cy="5096510"/>
            <wp:effectExtent l="0" t="0" r="2540" b="889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09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2D96" w:rsidRDefault="00092D96" w:rsidP="005D46E4"/>
    <w:p w:rsidR="005B0223" w:rsidRDefault="007E0B19" w:rsidP="005D46E4">
      <w:r>
        <w:lastRenderedPageBreak/>
        <w:t>Для создания характеристик, аналогично услугам и вариантам, используется кнопка «создать документ»:</w:t>
      </w:r>
    </w:p>
    <w:p w:rsidR="007E0B19" w:rsidRDefault="007E0B19" w:rsidP="005D46E4">
      <w:r>
        <w:rPr>
          <w:noProof/>
          <w:lang w:eastAsia="ru-RU"/>
        </w:rPr>
        <w:drawing>
          <wp:inline distT="0" distB="0" distL="0" distR="0" wp14:anchorId="553317B2" wp14:editId="1EB6C9AC">
            <wp:extent cx="4142857" cy="1495238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142857" cy="14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7"/>
        <w:tblW w:w="10534" w:type="dxa"/>
        <w:tblLook w:val="04A0" w:firstRow="1" w:lastRow="0" w:firstColumn="1" w:lastColumn="0" w:noHBand="0" w:noVBand="1"/>
      </w:tblPr>
      <w:tblGrid>
        <w:gridCol w:w="3799"/>
        <w:gridCol w:w="4502"/>
        <w:gridCol w:w="2233"/>
      </w:tblGrid>
      <w:tr w:rsidR="00EC1000" w:rsidTr="00FE6BE3">
        <w:trPr>
          <w:trHeight w:val="524"/>
        </w:trPr>
        <w:tc>
          <w:tcPr>
            <w:tcW w:w="3799" w:type="dxa"/>
            <w:shd w:val="clear" w:color="auto" w:fill="E7E6E6" w:themeFill="background2"/>
          </w:tcPr>
          <w:p w:rsidR="00EC1000" w:rsidRPr="002439A6" w:rsidRDefault="00EC1000" w:rsidP="005D46E4">
            <w:pPr>
              <w:rPr>
                <w:b/>
              </w:rPr>
            </w:pPr>
            <w:r w:rsidRPr="002439A6">
              <w:rPr>
                <w:b/>
              </w:rPr>
              <w:t>Вкладка</w:t>
            </w:r>
          </w:p>
        </w:tc>
        <w:tc>
          <w:tcPr>
            <w:tcW w:w="4502" w:type="dxa"/>
            <w:shd w:val="clear" w:color="auto" w:fill="E7E6E6" w:themeFill="background2"/>
          </w:tcPr>
          <w:p w:rsidR="00EC1000" w:rsidRPr="006237EF" w:rsidRDefault="00EC1000" w:rsidP="005D46E4">
            <w:pPr>
              <w:rPr>
                <w:b/>
              </w:rPr>
            </w:pPr>
            <w:r w:rsidRPr="006237EF">
              <w:rPr>
                <w:b/>
              </w:rPr>
              <w:t>Значения</w:t>
            </w:r>
          </w:p>
        </w:tc>
        <w:tc>
          <w:tcPr>
            <w:tcW w:w="2233" w:type="dxa"/>
            <w:shd w:val="clear" w:color="auto" w:fill="E7E6E6" w:themeFill="background2"/>
          </w:tcPr>
          <w:p w:rsidR="00EC1000" w:rsidRPr="006237EF" w:rsidRDefault="00EC1000" w:rsidP="005D46E4">
            <w:pPr>
              <w:rPr>
                <w:b/>
              </w:rPr>
            </w:pPr>
            <w:r>
              <w:rPr>
                <w:b/>
              </w:rPr>
              <w:t>Обязательность заполнения</w:t>
            </w:r>
          </w:p>
        </w:tc>
      </w:tr>
      <w:tr w:rsidR="00EC1000" w:rsidTr="00FE6BE3">
        <w:trPr>
          <w:trHeight w:val="1331"/>
        </w:trPr>
        <w:tc>
          <w:tcPr>
            <w:tcW w:w="3799" w:type="dxa"/>
          </w:tcPr>
          <w:p w:rsidR="00EC1000" w:rsidRDefault="00EC1000" w:rsidP="005D46E4">
            <w:r>
              <w:t>Показатели отраслевой специфики</w:t>
            </w:r>
          </w:p>
        </w:tc>
        <w:tc>
          <w:tcPr>
            <w:tcW w:w="4502" w:type="dxa"/>
          </w:tcPr>
          <w:p w:rsidR="00EC1000" w:rsidRDefault="00EC1000" w:rsidP="009C7781">
            <w:r>
              <w:t>Заполняется показателями: содержание1, содержание2, содержание3, у</w:t>
            </w:r>
            <w:r w:rsidRPr="009C7781">
              <w:t>словие 1</w:t>
            </w:r>
            <w:r>
              <w:t xml:space="preserve">. </w:t>
            </w:r>
          </w:p>
          <w:p w:rsidR="00EC1000" w:rsidRDefault="00EC1000" w:rsidP="009C7781">
            <w:r>
              <w:t>Значения этих показателей указываются затем у варианта</w:t>
            </w:r>
          </w:p>
        </w:tc>
        <w:tc>
          <w:tcPr>
            <w:tcW w:w="2233" w:type="dxa"/>
          </w:tcPr>
          <w:p w:rsidR="00EC1000" w:rsidRDefault="00FE6BE3" w:rsidP="009C7781">
            <w:r>
              <w:t>Обязательно</w:t>
            </w:r>
          </w:p>
        </w:tc>
      </w:tr>
      <w:tr w:rsidR="00EC1000" w:rsidTr="00FE6BE3">
        <w:trPr>
          <w:trHeight w:val="524"/>
        </w:trPr>
        <w:tc>
          <w:tcPr>
            <w:tcW w:w="3799" w:type="dxa"/>
          </w:tcPr>
          <w:p w:rsidR="00EC1000" w:rsidRDefault="00EC1000" w:rsidP="005D46E4">
            <w:r>
              <w:t>Виды учреждений</w:t>
            </w:r>
          </w:p>
        </w:tc>
        <w:tc>
          <w:tcPr>
            <w:tcW w:w="4502" w:type="dxa"/>
          </w:tcPr>
          <w:p w:rsidR="00EC1000" w:rsidRDefault="00EC1000" w:rsidP="009C7781">
            <w:r>
              <w:t>Заполняется видом, к которому принадлежит поставщик услуги</w:t>
            </w:r>
          </w:p>
        </w:tc>
        <w:tc>
          <w:tcPr>
            <w:tcW w:w="2233" w:type="dxa"/>
          </w:tcPr>
          <w:p w:rsidR="00EC1000" w:rsidRDefault="00FE6BE3" w:rsidP="009C7781">
            <w:r>
              <w:t>обязательно</w:t>
            </w:r>
          </w:p>
        </w:tc>
      </w:tr>
      <w:tr w:rsidR="00EC1000" w:rsidTr="00FE6BE3">
        <w:trPr>
          <w:trHeight w:val="524"/>
        </w:trPr>
        <w:tc>
          <w:tcPr>
            <w:tcW w:w="3799" w:type="dxa"/>
          </w:tcPr>
          <w:p w:rsidR="00EC1000" w:rsidRDefault="00EC1000" w:rsidP="005D46E4">
            <w:r>
              <w:t>Предельные цены и тарифы</w:t>
            </w:r>
          </w:p>
        </w:tc>
        <w:tc>
          <w:tcPr>
            <w:tcW w:w="4502" w:type="dxa"/>
          </w:tcPr>
          <w:p w:rsidR="00EC1000" w:rsidRDefault="00EC1000" w:rsidP="009C7781">
            <w:r>
              <w:t>Заполняется для услуг\работ, оказывающихся на платной основе</w:t>
            </w:r>
          </w:p>
        </w:tc>
        <w:tc>
          <w:tcPr>
            <w:tcW w:w="2233" w:type="dxa"/>
          </w:tcPr>
          <w:p w:rsidR="00EC1000" w:rsidRDefault="00FE6BE3" w:rsidP="009C7781">
            <w:r>
              <w:t>Необязательно</w:t>
            </w:r>
          </w:p>
        </w:tc>
      </w:tr>
      <w:tr w:rsidR="00EC1000" w:rsidTr="00FE6BE3">
        <w:trPr>
          <w:trHeight w:val="794"/>
        </w:trPr>
        <w:tc>
          <w:tcPr>
            <w:tcW w:w="3799" w:type="dxa"/>
          </w:tcPr>
          <w:p w:rsidR="00EC1000" w:rsidRDefault="00EC1000" w:rsidP="005D46E4">
            <w:r>
              <w:t>ОКВЭД</w:t>
            </w:r>
          </w:p>
        </w:tc>
        <w:tc>
          <w:tcPr>
            <w:tcW w:w="4502" w:type="dxa"/>
          </w:tcPr>
          <w:p w:rsidR="00EC1000" w:rsidRDefault="00EC1000" w:rsidP="009C7781">
            <w:r>
              <w:t>Вид экономической деятельности, заполняется значением из федерального справочника</w:t>
            </w:r>
          </w:p>
        </w:tc>
        <w:tc>
          <w:tcPr>
            <w:tcW w:w="2233" w:type="dxa"/>
          </w:tcPr>
          <w:p w:rsidR="00EC1000" w:rsidRDefault="00FE6BE3" w:rsidP="009C7781">
            <w:r>
              <w:t>Необязательно</w:t>
            </w:r>
          </w:p>
        </w:tc>
      </w:tr>
      <w:tr w:rsidR="00EC1000" w:rsidTr="00FE6BE3">
        <w:trPr>
          <w:trHeight w:val="794"/>
        </w:trPr>
        <w:tc>
          <w:tcPr>
            <w:tcW w:w="3799" w:type="dxa"/>
          </w:tcPr>
          <w:p w:rsidR="00EC1000" w:rsidRDefault="00EC1000" w:rsidP="005D46E4">
            <w:r>
              <w:t>ОКПД</w:t>
            </w:r>
          </w:p>
        </w:tc>
        <w:tc>
          <w:tcPr>
            <w:tcW w:w="4502" w:type="dxa"/>
          </w:tcPr>
          <w:p w:rsidR="00EC1000" w:rsidRDefault="00EC1000" w:rsidP="009C7781">
            <w:r>
              <w:t>Продукция по видам, заполняется значением из федерального справочника</w:t>
            </w:r>
          </w:p>
        </w:tc>
        <w:tc>
          <w:tcPr>
            <w:tcW w:w="2233" w:type="dxa"/>
          </w:tcPr>
          <w:p w:rsidR="00EC1000" w:rsidRDefault="00FE6BE3" w:rsidP="009C7781">
            <w:r>
              <w:t>Необязательно</w:t>
            </w:r>
          </w:p>
        </w:tc>
      </w:tr>
      <w:tr w:rsidR="00EC1000" w:rsidTr="00FE6BE3">
        <w:trPr>
          <w:trHeight w:val="794"/>
        </w:trPr>
        <w:tc>
          <w:tcPr>
            <w:tcW w:w="3799" w:type="dxa"/>
          </w:tcPr>
          <w:p w:rsidR="00EC1000" w:rsidRDefault="00EC1000" w:rsidP="005D46E4">
            <w:r>
              <w:t>Категории потребителей</w:t>
            </w:r>
          </w:p>
        </w:tc>
        <w:tc>
          <w:tcPr>
            <w:tcW w:w="4502" w:type="dxa"/>
          </w:tcPr>
          <w:p w:rsidR="00EC1000" w:rsidRDefault="00EC1000" w:rsidP="009C7781">
            <w:r>
              <w:t>Заполняется категорией, в которые объединяются потребители при необходимости</w:t>
            </w:r>
          </w:p>
        </w:tc>
        <w:tc>
          <w:tcPr>
            <w:tcW w:w="2233" w:type="dxa"/>
          </w:tcPr>
          <w:p w:rsidR="00EC1000" w:rsidRDefault="00FE6BE3" w:rsidP="009C7781">
            <w:r>
              <w:t>Необязательно</w:t>
            </w:r>
          </w:p>
        </w:tc>
      </w:tr>
      <w:tr w:rsidR="00BF1FFF" w:rsidTr="00FE6BE3">
        <w:trPr>
          <w:trHeight w:val="794"/>
        </w:trPr>
        <w:tc>
          <w:tcPr>
            <w:tcW w:w="3799" w:type="dxa"/>
          </w:tcPr>
          <w:p w:rsidR="00BF1FFF" w:rsidRDefault="00BF1FFF" w:rsidP="005D46E4">
            <w:r>
              <w:t>Нормативно-правовые акты</w:t>
            </w:r>
          </w:p>
        </w:tc>
        <w:tc>
          <w:tcPr>
            <w:tcW w:w="4502" w:type="dxa"/>
          </w:tcPr>
          <w:p w:rsidR="00BF1FFF" w:rsidRDefault="00BF1FFF" w:rsidP="009C7781">
            <w:r>
              <w:t>Нормативные акты, федеральные и субъекта РФ. Аналогично бюджетной росписи.</w:t>
            </w:r>
          </w:p>
        </w:tc>
        <w:tc>
          <w:tcPr>
            <w:tcW w:w="2233" w:type="dxa"/>
          </w:tcPr>
          <w:p w:rsidR="00BF1FFF" w:rsidRDefault="00BF1FFF" w:rsidP="009C7781">
            <w:r>
              <w:t>Необязательно</w:t>
            </w:r>
          </w:p>
        </w:tc>
      </w:tr>
    </w:tbl>
    <w:p w:rsidR="007E0B19" w:rsidRPr="005D46E4" w:rsidRDefault="007E0B19" w:rsidP="005D46E4"/>
    <w:p w:rsidR="004F7C37" w:rsidRDefault="004F7C37" w:rsidP="00993DAA"/>
    <w:p w:rsidR="00092D96" w:rsidRDefault="00092D96" w:rsidP="00993DAA"/>
    <w:p w:rsidR="00092D96" w:rsidRDefault="00092D96" w:rsidP="00993DAA"/>
    <w:p w:rsidR="00092D96" w:rsidRDefault="00092D96" w:rsidP="00993DAA"/>
    <w:p w:rsidR="00092D96" w:rsidRDefault="00092D96" w:rsidP="00993DAA"/>
    <w:p w:rsidR="00092D96" w:rsidRDefault="00092D96" w:rsidP="00993DAA"/>
    <w:p w:rsidR="00092D96" w:rsidRDefault="00092D96" w:rsidP="00993DAA"/>
    <w:p w:rsidR="00092D96" w:rsidRDefault="00092D96" w:rsidP="00993DAA"/>
    <w:p w:rsidR="00092D96" w:rsidRDefault="00092D96" w:rsidP="00993DAA"/>
    <w:p w:rsidR="00092D96" w:rsidRDefault="00092D96" w:rsidP="00993DAA"/>
    <w:p w:rsidR="00092D96" w:rsidRDefault="00092D96" w:rsidP="00993DAA"/>
    <w:p w:rsidR="00092D96" w:rsidRDefault="00092D96" w:rsidP="00993DAA"/>
    <w:p w:rsidR="0014604C" w:rsidRDefault="004F7C37" w:rsidP="004F7C37">
      <w:pPr>
        <w:pStyle w:val="2"/>
        <w:numPr>
          <w:ilvl w:val="1"/>
          <w:numId w:val="3"/>
        </w:numPr>
      </w:pPr>
      <w:bookmarkStart w:id="4" w:name="_Toc485221200"/>
      <w:r>
        <w:lastRenderedPageBreak/>
        <w:t>Создание варианта услуги</w:t>
      </w:r>
      <w:bookmarkEnd w:id="4"/>
    </w:p>
    <w:p w:rsidR="00372AA8" w:rsidRDefault="004F7C37" w:rsidP="004F7C37">
      <w:r>
        <w:t>После создания у</w:t>
      </w:r>
      <w:r w:rsidR="00372AA8">
        <w:t>слуги, к ней необходимо создать варианты на вкладке «Варианты пре</w:t>
      </w:r>
      <w:r w:rsidR="00C26FEC">
        <w:t>доставления услуги (работы). Необходимо выделить услугу, к которой создается вариант и нажать кнопку «Создать документ»:</w:t>
      </w:r>
    </w:p>
    <w:p w:rsidR="00714C1A" w:rsidRDefault="00714C1A" w:rsidP="004F7C37">
      <w:r>
        <w:rPr>
          <w:noProof/>
          <w:lang w:eastAsia="ru-RU"/>
        </w:rPr>
        <w:drawing>
          <wp:inline distT="0" distB="0" distL="0" distR="0" wp14:anchorId="1BCBB310" wp14:editId="589A0277">
            <wp:extent cx="6645910" cy="3839845"/>
            <wp:effectExtent l="0" t="0" r="2540" b="825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839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FEC" w:rsidRDefault="002104F7" w:rsidP="004F7C37">
      <w:r>
        <w:t>В открывшемся окне заполнить поля: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2104F7" w:rsidTr="002104F7">
        <w:tc>
          <w:tcPr>
            <w:tcW w:w="5228" w:type="dxa"/>
            <w:shd w:val="clear" w:color="auto" w:fill="E7E6E6" w:themeFill="background2"/>
          </w:tcPr>
          <w:p w:rsidR="002104F7" w:rsidRPr="002104F7" w:rsidRDefault="002104F7" w:rsidP="004F7C37">
            <w:pPr>
              <w:rPr>
                <w:b/>
              </w:rPr>
            </w:pPr>
            <w:r w:rsidRPr="002104F7">
              <w:rPr>
                <w:b/>
              </w:rPr>
              <w:t>Поле</w:t>
            </w:r>
          </w:p>
        </w:tc>
        <w:tc>
          <w:tcPr>
            <w:tcW w:w="5228" w:type="dxa"/>
            <w:shd w:val="clear" w:color="auto" w:fill="E7E6E6" w:themeFill="background2"/>
          </w:tcPr>
          <w:p w:rsidR="002104F7" w:rsidRPr="002104F7" w:rsidRDefault="002104F7" w:rsidP="004F7C37">
            <w:pPr>
              <w:rPr>
                <w:b/>
              </w:rPr>
            </w:pPr>
            <w:r w:rsidRPr="002104F7">
              <w:rPr>
                <w:b/>
              </w:rPr>
              <w:t>Значение</w:t>
            </w:r>
          </w:p>
        </w:tc>
      </w:tr>
      <w:tr w:rsidR="002104F7" w:rsidTr="002104F7">
        <w:tc>
          <w:tcPr>
            <w:tcW w:w="5228" w:type="dxa"/>
          </w:tcPr>
          <w:p w:rsidR="002104F7" w:rsidRDefault="00510868" w:rsidP="004F7C37">
            <w:r>
              <w:rPr>
                <w:rFonts w:ascii="Verdana" w:hAnsi="Verdana"/>
                <w:color w:val="3F3F3F"/>
                <w:sz w:val="16"/>
                <w:szCs w:val="16"/>
              </w:rPr>
              <w:t>Уникальный номер реестровой записи</w:t>
            </w:r>
          </w:p>
        </w:tc>
        <w:tc>
          <w:tcPr>
            <w:tcW w:w="5228" w:type="dxa"/>
          </w:tcPr>
          <w:p w:rsidR="002104F7" w:rsidRPr="00510868" w:rsidRDefault="00510868" w:rsidP="004F7C37">
            <w:r>
              <w:t xml:space="preserve">Заполняется значением из ведомственного перечня(вложенный документ </w:t>
            </w:r>
            <w:r>
              <w:rPr>
                <w:lang w:val="en-US"/>
              </w:rPr>
              <w:t>Excel</w:t>
            </w:r>
            <w:r w:rsidRPr="00510868">
              <w:t>)</w:t>
            </w:r>
          </w:p>
        </w:tc>
      </w:tr>
      <w:tr w:rsidR="00510868" w:rsidTr="002104F7">
        <w:tc>
          <w:tcPr>
            <w:tcW w:w="5228" w:type="dxa"/>
          </w:tcPr>
          <w:p w:rsidR="00510868" w:rsidRPr="00510868" w:rsidRDefault="00510868" w:rsidP="004F7C37">
            <w:pPr>
              <w:rPr>
                <w:rFonts w:ascii="Verdana" w:hAnsi="Verdana"/>
                <w:color w:val="3F3F3F"/>
                <w:sz w:val="16"/>
                <w:szCs w:val="16"/>
              </w:rPr>
            </w:pPr>
            <w:r>
              <w:rPr>
                <w:rFonts w:ascii="Verdana" w:hAnsi="Verdana"/>
                <w:color w:val="3F3F3F"/>
                <w:sz w:val="16"/>
                <w:szCs w:val="16"/>
              </w:rPr>
              <w:t>Наименование</w:t>
            </w:r>
          </w:p>
        </w:tc>
        <w:tc>
          <w:tcPr>
            <w:tcW w:w="5228" w:type="dxa"/>
          </w:tcPr>
          <w:p w:rsidR="00510868" w:rsidRDefault="00510868" w:rsidP="004F7C37">
            <w:r>
              <w:t>Наименование уникального номера реестровой записи</w:t>
            </w:r>
          </w:p>
        </w:tc>
      </w:tr>
      <w:tr w:rsidR="00510868" w:rsidTr="002104F7">
        <w:tc>
          <w:tcPr>
            <w:tcW w:w="5228" w:type="dxa"/>
          </w:tcPr>
          <w:p w:rsidR="00510868" w:rsidRDefault="0066266C" w:rsidP="004F7C37">
            <w:pPr>
              <w:rPr>
                <w:rFonts w:ascii="Verdana" w:hAnsi="Verdana"/>
                <w:color w:val="3F3F3F"/>
                <w:sz w:val="16"/>
                <w:szCs w:val="16"/>
              </w:rPr>
            </w:pPr>
            <w:r>
              <w:rPr>
                <w:rFonts w:ascii="Verdana" w:hAnsi="Verdana"/>
                <w:color w:val="3F3F3F"/>
                <w:sz w:val="16"/>
                <w:szCs w:val="16"/>
              </w:rPr>
              <w:t>Реестровый номер записи базового перечня</w:t>
            </w:r>
          </w:p>
        </w:tc>
        <w:tc>
          <w:tcPr>
            <w:tcW w:w="5228" w:type="dxa"/>
          </w:tcPr>
          <w:p w:rsidR="00510868" w:rsidRDefault="0066266C" w:rsidP="004F7C37">
            <w:r>
              <w:t xml:space="preserve">Заполняется значением из ведомственного перечня(вложенный документ </w:t>
            </w:r>
            <w:r>
              <w:rPr>
                <w:lang w:val="en-US"/>
              </w:rPr>
              <w:t>Excel</w:t>
            </w:r>
            <w:r w:rsidRPr="00510868">
              <w:t>)</w:t>
            </w:r>
          </w:p>
        </w:tc>
      </w:tr>
      <w:tr w:rsidR="0066266C" w:rsidTr="002104F7">
        <w:tc>
          <w:tcPr>
            <w:tcW w:w="5228" w:type="dxa"/>
          </w:tcPr>
          <w:p w:rsidR="0066266C" w:rsidRDefault="0066266C" w:rsidP="004F7C37">
            <w:pPr>
              <w:rPr>
                <w:rFonts w:ascii="Verdana" w:hAnsi="Verdana"/>
                <w:color w:val="3F3F3F"/>
                <w:sz w:val="16"/>
                <w:szCs w:val="16"/>
              </w:rPr>
            </w:pPr>
            <w:r>
              <w:rPr>
                <w:rFonts w:ascii="Verdana" w:hAnsi="Verdana"/>
                <w:color w:val="3F3F3F"/>
                <w:sz w:val="16"/>
                <w:szCs w:val="16"/>
              </w:rPr>
              <w:t>Наименование</w:t>
            </w:r>
          </w:p>
        </w:tc>
        <w:tc>
          <w:tcPr>
            <w:tcW w:w="5228" w:type="dxa"/>
          </w:tcPr>
          <w:p w:rsidR="0066266C" w:rsidRDefault="0066266C" w:rsidP="004F7C37">
            <w:r>
              <w:t>Наименование реестрового номера записи базового перечня</w:t>
            </w:r>
          </w:p>
        </w:tc>
      </w:tr>
    </w:tbl>
    <w:p w:rsidR="002104F7" w:rsidRDefault="007C0692" w:rsidP="004F7C37">
      <w:r>
        <w:t xml:space="preserve"> </w:t>
      </w:r>
    </w:p>
    <w:p w:rsidR="007C0692" w:rsidRDefault="007C0692" w:rsidP="004F7C37">
      <w:r>
        <w:t>Затем нажать «Сохранить и закрыть»</w:t>
      </w:r>
    </w:p>
    <w:p w:rsidR="007C0692" w:rsidRDefault="007C0692" w:rsidP="004F7C37">
      <w:r>
        <w:rPr>
          <w:noProof/>
          <w:lang w:eastAsia="ru-RU"/>
        </w:rPr>
        <w:drawing>
          <wp:inline distT="0" distB="0" distL="0" distR="0" wp14:anchorId="6EAF3F60" wp14:editId="31DF6651">
            <wp:extent cx="6645910" cy="2441575"/>
            <wp:effectExtent l="0" t="0" r="254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44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4878" w:rsidRDefault="00964878" w:rsidP="004F7C37">
      <w:r>
        <w:lastRenderedPageBreak/>
        <w:t>После чего появится созданный вариант услуги\работы:</w:t>
      </w:r>
    </w:p>
    <w:p w:rsidR="00964878" w:rsidRDefault="00FC0AFE" w:rsidP="004F7C37">
      <w:r>
        <w:rPr>
          <w:noProof/>
          <w:lang w:eastAsia="ru-RU"/>
        </w:rPr>
        <w:drawing>
          <wp:inline distT="0" distB="0" distL="0" distR="0" wp14:anchorId="5BB3B228" wp14:editId="53AE4795">
            <wp:extent cx="6645910" cy="4438015"/>
            <wp:effectExtent l="0" t="0" r="2540" b="63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43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0AFE" w:rsidRDefault="00FC0AFE" w:rsidP="004F7C37"/>
    <w:p w:rsidR="00FC0AFE" w:rsidRDefault="00FC0AFE" w:rsidP="00FC0AFE">
      <w:pPr>
        <w:pStyle w:val="4"/>
      </w:pPr>
      <w:r>
        <w:t>Заполнение показателей варианта услуги\работы</w:t>
      </w:r>
    </w:p>
    <w:p w:rsidR="00FC0AFE" w:rsidRDefault="00FC0AFE" w:rsidP="00FC0AFE">
      <w:r>
        <w:t>После создания варианта необходимо заполнить его характеристики на вкладке «Показатели варианта услуги\работы»</w:t>
      </w:r>
      <w:r w:rsidR="00685D89">
        <w:t>. Заполнение аналогично показателям услуги\работы, значения заводятся при помощи кнопки «Создать документ»:</w:t>
      </w:r>
    </w:p>
    <w:p w:rsidR="00685D89" w:rsidRDefault="00462D4B" w:rsidP="00FC0AFE">
      <w:r>
        <w:rPr>
          <w:noProof/>
          <w:lang w:eastAsia="ru-RU"/>
        </w:rPr>
        <w:drawing>
          <wp:inline distT="0" distB="0" distL="0" distR="0" wp14:anchorId="38CF01C3" wp14:editId="4D76166C">
            <wp:extent cx="6645910" cy="1528445"/>
            <wp:effectExtent l="0" t="0" r="254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52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2D96" w:rsidRDefault="00092D96" w:rsidP="00FC0AFE"/>
    <w:p w:rsidR="00092D96" w:rsidRDefault="00092D96" w:rsidP="00FC0AFE"/>
    <w:p w:rsidR="00092D96" w:rsidRDefault="00092D96" w:rsidP="00FC0AFE"/>
    <w:p w:rsidR="00092D96" w:rsidRDefault="00092D96" w:rsidP="00FC0AFE"/>
    <w:p w:rsidR="00092D96" w:rsidRDefault="00092D96" w:rsidP="00FC0AFE"/>
    <w:p w:rsidR="00092D96" w:rsidRDefault="00092D96" w:rsidP="00FC0AFE"/>
    <w:p w:rsidR="00092D96" w:rsidRDefault="00092D96" w:rsidP="00FC0AFE"/>
    <w:tbl>
      <w:tblPr>
        <w:tblStyle w:val="a7"/>
        <w:tblW w:w="10534" w:type="dxa"/>
        <w:tblLook w:val="04A0" w:firstRow="1" w:lastRow="0" w:firstColumn="1" w:lastColumn="0" w:noHBand="0" w:noVBand="1"/>
      </w:tblPr>
      <w:tblGrid>
        <w:gridCol w:w="3799"/>
        <w:gridCol w:w="4502"/>
        <w:gridCol w:w="2233"/>
      </w:tblGrid>
      <w:tr w:rsidR="002439A6" w:rsidRPr="006237EF" w:rsidTr="002439A6">
        <w:trPr>
          <w:trHeight w:val="524"/>
        </w:trPr>
        <w:tc>
          <w:tcPr>
            <w:tcW w:w="3799" w:type="dxa"/>
            <w:shd w:val="clear" w:color="auto" w:fill="E7E6E6" w:themeFill="background2"/>
          </w:tcPr>
          <w:p w:rsidR="002439A6" w:rsidRPr="002439A6" w:rsidRDefault="002439A6" w:rsidP="00B20611">
            <w:pPr>
              <w:rPr>
                <w:b/>
              </w:rPr>
            </w:pPr>
            <w:r w:rsidRPr="002439A6">
              <w:rPr>
                <w:b/>
              </w:rPr>
              <w:lastRenderedPageBreak/>
              <w:t>Вкладка</w:t>
            </w:r>
          </w:p>
        </w:tc>
        <w:tc>
          <w:tcPr>
            <w:tcW w:w="4502" w:type="dxa"/>
            <w:shd w:val="clear" w:color="auto" w:fill="E7E6E6" w:themeFill="background2"/>
          </w:tcPr>
          <w:p w:rsidR="002439A6" w:rsidRPr="006237EF" w:rsidRDefault="002439A6" w:rsidP="00B20611">
            <w:pPr>
              <w:rPr>
                <w:b/>
              </w:rPr>
            </w:pPr>
            <w:r w:rsidRPr="006237EF">
              <w:rPr>
                <w:b/>
              </w:rPr>
              <w:t>Значения</w:t>
            </w:r>
          </w:p>
        </w:tc>
        <w:tc>
          <w:tcPr>
            <w:tcW w:w="2233" w:type="dxa"/>
            <w:shd w:val="clear" w:color="auto" w:fill="E7E6E6" w:themeFill="background2"/>
          </w:tcPr>
          <w:p w:rsidR="002439A6" w:rsidRPr="006237EF" w:rsidRDefault="002439A6" w:rsidP="00B20611">
            <w:pPr>
              <w:rPr>
                <w:b/>
              </w:rPr>
            </w:pPr>
            <w:r>
              <w:rPr>
                <w:b/>
              </w:rPr>
              <w:t>Обязательность заполнения</w:t>
            </w:r>
          </w:p>
        </w:tc>
      </w:tr>
      <w:tr w:rsidR="002439A6" w:rsidTr="002439A6">
        <w:trPr>
          <w:trHeight w:val="1331"/>
        </w:trPr>
        <w:tc>
          <w:tcPr>
            <w:tcW w:w="3799" w:type="dxa"/>
          </w:tcPr>
          <w:p w:rsidR="002439A6" w:rsidRDefault="002439A6" w:rsidP="002439A6">
            <w:r>
              <w:t>Значение показателя отраслевой специфики</w:t>
            </w:r>
          </w:p>
        </w:tc>
        <w:tc>
          <w:tcPr>
            <w:tcW w:w="4502" w:type="dxa"/>
          </w:tcPr>
          <w:p w:rsidR="002439A6" w:rsidRDefault="002439A6" w:rsidP="00B20611">
            <w:r>
              <w:t>Заполняется значением показателя, выбранного на вкладке «Показатели отраслевой специфики» в показателях услуги\работы</w:t>
            </w:r>
          </w:p>
        </w:tc>
        <w:tc>
          <w:tcPr>
            <w:tcW w:w="2233" w:type="dxa"/>
          </w:tcPr>
          <w:p w:rsidR="002439A6" w:rsidRDefault="002439A6" w:rsidP="00B20611">
            <w:r>
              <w:t xml:space="preserve">Необязательно </w:t>
            </w:r>
          </w:p>
        </w:tc>
      </w:tr>
      <w:tr w:rsidR="002439A6" w:rsidTr="002439A6">
        <w:trPr>
          <w:trHeight w:val="1331"/>
        </w:trPr>
        <w:tc>
          <w:tcPr>
            <w:tcW w:w="3799" w:type="dxa"/>
          </w:tcPr>
          <w:p w:rsidR="002439A6" w:rsidRDefault="002439A6" w:rsidP="002439A6">
            <w:r>
              <w:t>Показатели объема</w:t>
            </w:r>
          </w:p>
        </w:tc>
        <w:tc>
          <w:tcPr>
            <w:tcW w:w="4502" w:type="dxa"/>
          </w:tcPr>
          <w:p w:rsidR="002439A6" w:rsidRDefault="002439A6" w:rsidP="00B20611">
            <w:r>
              <w:t>Заполняется показателем, в котором измеряется оказание услуги\работы</w:t>
            </w:r>
          </w:p>
        </w:tc>
        <w:tc>
          <w:tcPr>
            <w:tcW w:w="2233" w:type="dxa"/>
          </w:tcPr>
          <w:p w:rsidR="002439A6" w:rsidRDefault="002439A6" w:rsidP="00B20611">
            <w:r>
              <w:t>Обязательно</w:t>
            </w:r>
          </w:p>
        </w:tc>
      </w:tr>
      <w:tr w:rsidR="002439A6" w:rsidTr="002439A6">
        <w:trPr>
          <w:trHeight w:val="1331"/>
        </w:trPr>
        <w:tc>
          <w:tcPr>
            <w:tcW w:w="3799" w:type="dxa"/>
          </w:tcPr>
          <w:p w:rsidR="002439A6" w:rsidRDefault="002439A6" w:rsidP="002439A6">
            <w:r>
              <w:t>Поставщик</w:t>
            </w:r>
          </w:p>
        </w:tc>
        <w:tc>
          <w:tcPr>
            <w:tcW w:w="4502" w:type="dxa"/>
          </w:tcPr>
          <w:p w:rsidR="002439A6" w:rsidRDefault="002439A6" w:rsidP="00B20611">
            <w:r>
              <w:t>Заполняется кодом организации, непосредственно оказывающей услугу\работы</w:t>
            </w:r>
          </w:p>
        </w:tc>
        <w:tc>
          <w:tcPr>
            <w:tcW w:w="2233" w:type="dxa"/>
          </w:tcPr>
          <w:p w:rsidR="002439A6" w:rsidRDefault="002439A6" w:rsidP="00B20611">
            <w:r>
              <w:t>Обязательно</w:t>
            </w:r>
          </w:p>
        </w:tc>
      </w:tr>
      <w:tr w:rsidR="002439A6" w:rsidTr="002439A6">
        <w:trPr>
          <w:trHeight w:val="1331"/>
        </w:trPr>
        <w:tc>
          <w:tcPr>
            <w:tcW w:w="3799" w:type="dxa"/>
          </w:tcPr>
          <w:p w:rsidR="002439A6" w:rsidRDefault="005152D1" w:rsidP="002439A6">
            <w:r>
              <w:t>Цены и тарифы</w:t>
            </w:r>
          </w:p>
        </w:tc>
        <w:tc>
          <w:tcPr>
            <w:tcW w:w="4502" w:type="dxa"/>
          </w:tcPr>
          <w:p w:rsidR="002439A6" w:rsidRDefault="005152D1" w:rsidP="00B20611">
            <w:r>
              <w:t>Заполняется значением цены\тарифа, относящегося к цене\тарифу выбранному на вкладке «Показатели услуги\работы»</w:t>
            </w:r>
          </w:p>
        </w:tc>
        <w:tc>
          <w:tcPr>
            <w:tcW w:w="2233" w:type="dxa"/>
          </w:tcPr>
          <w:p w:rsidR="002439A6" w:rsidRDefault="005152D1" w:rsidP="00B20611">
            <w:r>
              <w:t>Необязательно</w:t>
            </w:r>
          </w:p>
        </w:tc>
      </w:tr>
      <w:tr w:rsidR="005152D1" w:rsidTr="002439A6">
        <w:trPr>
          <w:trHeight w:val="1331"/>
        </w:trPr>
        <w:tc>
          <w:tcPr>
            <w:tcW w:w="3799" w:type="dxa"/>
          </w:tcPr>
          <w:p w:rsidR="005152D1" w:rsidRDefault="005152D1" w:rsidP="002439A6">
            <w:r>
              <w:t>Показатели качества</w:t>
            </w:r>
          </w:p>
        </w:tc>
        <w:tc>
          <w:tcPr>
            <w:tcW w:w="4502" w:type="dxa"/>
          </w:tcPr>
          <w:p w:rsidR="005152D1" w:rsidRDefault="005152D1" w:rsidP="00B20611">
            <w:r>
              <w:t>Заполняется показателем, характеризующим ка</w:t>
            </w:r>
            <w:r w:rsidR="005F1A20">
              <w:t>чество оказанной услуги\работы(как в государственном задании)</w:t>
            </w:r>
          </w:p>
        </w:tc>
        <w:tc>
          <w:tcPr>
            <w:tcW w:w="2233" w:type="dxa"/>
          </w:tcPr>
          <w:p w:rsidR="005152D1" w:rsidRDefault="005F1A20" w:rsidP="00B20611">
            <w:r>
              <w:t>Необязательно</w:t>
            </w:r>
          </w:p>
        </w:tc>
      </w:tr>
    </w:tbl>
    <w:p w:rsidR="00462D4B" w:rsidRDefault="00462D4B" w:rsidP="00FC0AFE"/>
    <w:p w:rsidR="007E4ADE" w:rsidRDefault="007E4ADE" w:rsidP="00FC0AFE"/>
    <w:p w:rsidR="007E4ADE" w:rsidRDefault="007E4ADE" w:rsidP="00FC0AFE"/>
    <w:p w:rsidR="007E4ADE" w:rsidRDefault="007E4ADE" w:rsidP="00FC0AFE"/>
    <w:p w:rsidR="007E4ADE" w:rsidRDefault="007E4ADE" w:rsidP="00FC0AFE"/>
    <w:p w:rsidR="007E4ADE" w:rsidRDefault="007E4ADE" w:rsidP="00FC0AFE"/>
    <w:p w:rsidR="007E4ADE" w:rsidRDefault="007E4ADE" w:rsidP="00FC0AFE"/>
    <w:p w:rsidR="007E4ADE" w:rsidRDefault="007E4ADE" w:rsidP="00FC0AFE"/>
    <w:p w:rsidR="007E4ADE" w:rsidRDefault="007E4ADE" w:rsidP="00FC0AFE"/>
    <w:p w:rsidR="007E4ADE" w:rsidRDefault="007E4ADE" w:rsidP="00FC0AFE"/>
    <w:p w:rsidR="007E4ADE" w:rsidRDefault="007E4ADE" w:rsidP="00FC0AFE"/>
    <w:p w:rsidR="007E4ADE" w:rsidRDefault="007E4ADE" w:rsidP="00FC0AFE"/>
    <w:p w:rsidR="007E4ADE" w:rsidRDefault="007E4ADE" w:rsidP="00FC0AFE"/>
    <w:p w:rsidR="007E4ADE" w:rsidRDefault="007E4ADE" w:rsidP="00FC0AFE"/>
    <w:p w:rsidR="007E4ADE" w:rsidRDefault="007E4ADE" w:rsidP="00FC0AFE"/>
    <w:p w:rsidR="007E4ADE" w:rsidRDefault="007E4ADE" w:rsidP="00FC0AFE"/>
    <w:p w:rsidR="007E4ADE" w:rsidRPr="00FC0AFE" w:rsidRDefault="007E4ADE" w:rsidP="00FC0AFE"/>
    <w:p w:rsidR="00993DAA" w:rsidRDefault="005575A7" w:rsidP="005575A7">
      <w:pPr>
        <w:pStyle w:val="1"/>
      </w:pPr>
      <w:bookmarkStart w:id="5" w:name="_Toc485221201"/>
      <w:r>
        <w:lastRenderedPageBreak/>
        <w:t>Работа с документом «Расчет норматива»</w:t>
      </w:r>
      <w:bookmarkEnd w:id="5"/>
    </w:p>
    <w:p w:rsidR="005575A7" w:rsidRDefault="005575A7" w:rsidP="005575A7">
      <w:r>
        <w:t>После заполнения ведомственного перечня, необходимо перейти в документ «Расчет норматива»:</w:t>
      </w:r>
    </w:p>
    <w:p w:rsidR="005575A7" w:rsidRDefault="005575A7" w:rsidP="005575A7">
      <w:r>
        <w:t>Бюджетное планирование\Планирование бюджета\Нормативные затраты\Расчет норматива</w:t>
      </w:r>
    </w:p>
    <w:p w:rsidR="005575A7" w:rsidRDefault="00E75085" w:rsidP="005575A7">
      <w:r>
        <w:rPr>
          <w:noProof/>
          <w:lang w:eastAsia="ru-RU"/>
        </w:rPr>
        <w:drawing>
          <wp:inline distT="0" distB="0" distL="0" distR="0" wp14:anchorId="4C77E2F5" wp14:editId="0BC7D29E">
            <wp:extent cx="6645910" cy="4394835"/>
            <wp:effectExtent l="0" t="0" r="2540" b="571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394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5085" w:rsidRDefault="00487172" w:rsidP="005575A7">
      <w:r>
        <w:t xml:space="preserve">На форме необходимо выбрать бюджетный цикл и создать </w:t>
      </w:r>
      <w:proofErr w:type="gramStart"/>
      <w:r>
        <w:t>документ(</w:t>
      </w:r>
      <w:proofErr w:type="gramEnd"/>
      <w:r>
        <w:t>на вкладке «Государственное задание» нажать кнопку «Создать документ»:</w:t>
      </w:r>
    </w:p>
    <w:p w:rsidR="00487172" w:rsidRDefault="00487172" w:rsidP="005575A7">
      <w:r>
        <w:rPr>
          <w:noProof/>
          <w:lang w:eastAsia="ru-RU"/>
        </w:rPr>
        <w:drawing>
          <wp:inline distT="0" distB="0" distL="0" distR="0" wp14:anchorId="626B878C" wp14:editId="0B1722BA">
            <wp:extent cx="6645910" cy="3849370"/>
            <wp:effectExtent l="0" t="0" r="254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849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172" w:rsidRDefault="00487172" w:rsidP="005575A7">
      <w:r>
        <w:lastRenderedPageBreak/>
        <w:t>В открывшемся окне заполнить поля: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487172" w:rsidTr="00487172">
        <w:tc>
          <w:tcPr>
            <w:tcW w:w="5228" w:type="dxa"/>
            <w:shd w:val="clear" w:color="auto" w:fill="ACB9CA" w:themeFill="text2" w:themeFillTint="66"/>
          </w:tcPr>
          <w:p w:rsidR="00487172" w:rsidRPr="00487172" w:rsidRDefault="00487172" w:rsidP="005575A7">
            <w:r w:rsidRPr="00487172">
              <w:t>Поле</w:t>
            </w:r>
          </w:p>
        </w:tc>
        <w:tc>
          <w:tcPr>
            <w:tcW w:w="5228" w:type="dxa"/>
            <w:shd w:val="clear" w:color="auto" w:fill="ACB9CA" w:themeFill="text2" w:themeFillTint="66"/>
          </w:tcPr>
          <w:p w:rsidR="00487172" w:rsidRPr="00487172" w:rsidRDefault="00487172" w:rsidP="005575A7">
            <w:pPr>
              <w:rPr>
                <w:b/>
              </w:rPr>
            </w:pPr>
            <w:r w:rsidRPr="00487172">
              <w:rPr>
                <w:b/>
              </w:rPr>
              <w:t>Значение</w:t>
            </w:r>
          </w:p>
        </w:tc>
      </w:tr>
      <w:tr w:rsidR="00487172" w:rsidTr="00487172">
        <w:tc>
          <w:tcPr>
            <w:tcW w:w="5228" w:type="dxa"/>
          </w:tcPr>
          <w:p w:rsidR="00487172" w:rsidRDefault="00487172" w:rsidP="005575A7">
            <w:r>
              <w:t>Бюджетный цикл</w:t>
            </w:r>
          </w:p>
        </w:tc>
        <w:tc>
          <w:tcPr>
            <w:tcW w:w="5228" w:type="dxa"/>
          </w:tcPr>
          <w:p w:rsidR="00487172" w:rsidRDefault="00487172" w:rsidP="005575A7">
            <w:r>
              <w:t>Текущий бюджетный цикл</w:t>
            </w:r>
          </w:p>
        </w:tc>
      </w:tr>
      <w:tr w:rsidR="00487172" w:rsidTr="00487172">
        <w:tc>
          <w:tcPr>
            <w:tcW w:w="5228" w:type="dxa"/>
          </w:tcPr>
          <w:p w:rsidR="00487172" w:rsidRDefault="00487172" w:rsidP="005575A7">
            <w:r>
              <w:t>Ведомство</w:t>
            </w:r>
          </w:p>
        </w:tc>
        <w:tc>
          <w:tcPr>
            <w:tcW w:w="5228" w:type="dxa"/>
          </w:tcPr>
          <w:p w:rsidR="00487172" w:rsidRDefault="00487172" w:rsidP="005575A7">
            <w:r>
              <w:t>Главный распорядитель бюджетных средств</w:t>
            </w:r>
          </w:p>
        </w:tc>
      </w:tr>
      <w:tr w:rsidR="00487172" w:rsidTr="00487172">
        <w:tc>
          <w:tcPr>
            <w:tcW w:w="5228" w:type="dxa"/>
          </w:tcPr>
          <w:p w:rsidR="00487172" w:rsidRDefault="00487172" w:rsidP="005575A7">
            <w:r>
              <w:t xml:space="preserve">Организация </w:t>
            </w:r>
          </w:p>
        </w:tc>
        <w:tc>
          <w:tcPr>
            <w:tcW w:w="5228" w:type="dxa"/>
          </w:tcPr>
          <w:p w:rsidR="00487172" w:rsidRDefault="00487172" w:rsidP="005575A7">
            <w:r>
              <w:t>Организация, непосредственно оказывающая услугу\работу(поставщик)</w:t>
            </w:r>
          </w:p>
        </w:tc>
      </w:tr>
    </w:tbl>
    <w:p w:rsidR="00487172" w:rsidRDefault="004A10B8" w:rsidP="005575A7">
      <w:r>
        <w:t xml:space="preserve"> Затем нажать «Сохранить и закрыть»</w:t>
      </w:r>
    </w:p>
    <w:p w:rsidR="00487172" w:rsidRDefault="004A10B8" w:rsidP="005575A7">
      <w:r>
        <w:rPr>
          <w:noProof/>
          <w:lang w:eastAsia="ru-RU"/>
        </w:rPr>
        <w:drawing>
          <wp:inline distT="0" distB="0" distL="0" distR="0" wp14:anchorId="7838BB23" wp14:editId="007D8F95">
            <wp:extent cx="6645910" cy="2679065"/>
            <wp:effectExtent l="0" t="0" r="2540" b="698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679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6FD5" w:rsidRDefault="00F96FD5" w:rsidP="005575A7">
      <w:r>
        <w:t>После чего будет создан документ:</w:t>
      </w:r>
    </w:p>
    <w:p w:rsidR="00F96FD5" w:rsidRDefault="00F96FD5" w:rsidP="005575A7">
      <w:r>
        <w:rPr>
          <w:noProof/>
          <w:lang w:eastAsia="ru-RU"/>
        </w:rPr>
        <w:drawing>
          <wp:inline distT="0" distB="0" distL="0" distR="0" wp14:anchorId="653C6708" wp14:editId="26D8F97C">
            <wp:extent cx="6645910" cy="2702560"/>
            <wp:effectExtent l="0" t="0" r="2540" b="254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702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35DE" w:rsidRDefault="00A035DE" w:rsidP="005575A7"/>
    <w:p w:rsidR="00A035DE" w:rsidRDefault="00A035DE" w:rsidP="005575A7"/>
    <w:p w:rsidR="00A035DE" w:rsidRDefault="00A035DE" w:rsidP="005575A7"/>
    <w:p w:rsidR="00A035DE" w:rsidRDefault="00A035DE" w:rsidP="005575A7"/>
    <w:p w:rsidR="00A035DE" w:rsidRDefault="00A035DE" w:rsidP="005575A7"/>
    <w:p w:rsidR="00A035DE" w:rsidRDefault="00A035DE" w:rsidP="005575A7"/>
    <w:p w:rsidR="00A035DE" w:rsidRDefault="00A035DE" w:rsidP="005575A7"/>
    <w:p w:rsidR="00A035DE" w:rsidRDefault="00A035DE" w:rsidP="005575A7"/>
    <w:p w:rsidR="00F96FD5" w:rsidRDefault="00F96FD5" w:rsidP="005575A7">
      <w:r>
        <w:lastRenderedPageBreak/>
        <w:t>Затем необходимо нажать «Создание строк»:</w:t>
      </w:r>
    </w:p>
    <w:p w:rsidR="00F96FD5" w:rsidRDefault="00F96FD5" w:rsidP="005575A7">
      <w:r>
        <w:rPr>
          <w:noProof/>
          <w:lang w:eastAsia="ru-RU"/>
        </w:rPr>
        <w:drawing>
          <wp:inline distT="0" distB="0" distL="0" distR="0" wp14:anchorId="2FF01853" wp14:editId="7A9CE965">
            <wp:extent cx="6645910" cy="2702560"/>
            <wp:effectExtent l="0" t="0" r="2540" b="254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702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6FD5" w:rsidRDefault="00F96FD5" w:rsidP="005575A7">
      <w:r>
        <w:t xml:space="preserve">После чего на вкладках «Услуги и работы» «Варианты предоставления услуги\работы», будут созданы строки и их </w:t>
      </w:r>
      <w:proofErr w:type="gramStart"/>
      <w:r>
        <w:t>показателями(</w:t>
      </w:r>
      <w:proofErr w:type="gramEnd"/>
      <w:r>
        <w:t>согласно ведомственному перечню):</w:t>
      </w:r>
    </w:p>
    <w:p w:rsidR="000A6F3D" w:rsidRDefault="00F96FD5" w:rsidP="005575A7">
      <w:r>
        <w:rPr>
          <w:noProof/>
          <w:lang w:eastAsia="ru-RU"/>
        </w:rPr>
        <w:drawing>
          <wp:inline distT="0" distB="0" distL="0" distR="0" wp14:anchorId="010A00C1" wp14:editId="07585041">
            <wp:extent cx="6645910" cy="3569970"/>
            <wp:effectExtent l="0" t="0" r="254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569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31DD" w:rsidRDefault="003A31DD" w:rsidP="005575A7">
      <w:r>
        <w:t>Далее необходимо на вкладке «Варианты предоставления услуги(работы)» заполнить поля:</w:t>
      </w:r>
    </w:p>
    <w:p w:rsidR="003A31DD" w:rsidRDefault="003A31DD" w:rsidP="005575A7">
      <w:r>
        <w:t>-Количество получателей услуги</w:t>
      </w:r>
    </w:p>
    <w:p w:rsidR="003A31DD" w:rsidRDefault="003A31DD" w:rsidP="005575A7">
      <w:r>
        <w:t>-Ед. измерения</w:t>
      </w:r>
    </w:p>
    <w:p w:rsidR="003A31DD" w:rsidRDefault="003A31DD" w:rsidP="005575A7">
      <w:r>
        <w:t>Т.е. указать конечное количество потребителей услуги работы, указывать количество можно в чел\часах, людях и т.п.</w:t>
      </w:r>
    </w:p>
    <w:p w:rsidR="00A035DE" w:rsidRDefault="00A035DE" w:rsidP="005575A7"/>
    <w:p w:rsidR="00A035DE" w:rsidRDefault="00A035DE" w:rsidP="005575A7"/>
    <w:p w:rsidR="00A035DE" w:rsidRDefault="00A035DE" w:rsidP="005575A7"/>
    <w:p w:rsidR="00A035DE" w:rsidRDefault="00A035DE" w:rsidP="005575A7"/>
    <w:p w:rsidR="003A31DD" w:rsidRDefault="003A31DD" w:rsidP="005575A7">
      <w:r>
        <w:lastRenderedPageBreak/>
        <w:t>Затем для каждого варианта необходимо заполнить компоненты:</w:t>
      </w:r>
    </w:p>
    <w:p w:rsidR="003A31DD" w:rsidRDefault="003A31DD" w:rsidP="005575A7">
      <w:r>
        <w:rPr>
          <w:noProof/>
          <w:lang w:eastAsia="ru-RU"/>
        </w:rPr>
        <w:drawing>
          <wp:inline distT="0" distB="0" distL="0" distR="0" wp14:anchorId="7B800AD0" wp14:editId="63CCAA87">
            <wp:extent cx="6645910" cy="3374390"/>
            <wp:effectExtent l="0" t="0" r="254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74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31DD" w:rsidRDefault="003A31DD" w:rsidP="005575A7">
      <w:r>
        <w:rPr>
          <w:noProof/>
          <w:lang w:eastAsia="ru-RU"/>
        </w:rPr>
        <w:drawing>
          <wp:inline distT="0" distB="0" distL="0" distR="0" wp14:anchorId="4BF4C7D7" wp14:editId="5D5FC8E1">
            <wp:extent cx="6645910" cy="3005455"/>
            <wp:effectExtent l="0" t="0" r="2540" b="444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005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31DD" w:rsidRDefault="003A31DD" w:rsidP="005575A7">
      <w:r>
        <w:t>Обязательные поля: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3A31DD" w:rsidTr="003A31DD">
        <w:tc>
          <w:tcPr>
            <w:tcW w:w="5228" w:type="dxa"/>
            <w:shd w:val="clear" w:color="auto" w:fill="ACB9CA" w:themeFill="text2" w:themeFillTint="66"/>
          </w:tcPr>
          <w:p w:rsidR="003A31DD" w:rsidRPr="003A31DD" w:rsidRDefault="003A31DD" w:rsidP="005575A7">
            <w:pPr>
              <w:rPr>
                <w:b/>
              </w:rPr>
            </w:pPr>
            <w:r w:rsidRPr="003A31DD">
              <w:rPr>
                <w:b/>
              </w:rPr>
              <w:t>П</w:t>
            </w:r>
            <w:r w:rsidRPr="003A31DD">
              <w:rPr>
                <w:b/>
                <w:shd w:val="clear" w:color="auto" w:fill="ACB9CA" w:themeFill="text2" w:themeFillTint="66"/>
              </w:rPr>
              <w:t>оле</w:t>
            </w:r>
          </w:p>
        </w:tc>
        <w:tc>
          <w:tcPr>
            <w:tcW w:w="5228" w:type="dxa"/>
            <w:shd w:val="clear" w:color="auto" w:fill="ACB9CA" w:themeFill="text2" w:themeFillTint="66"/>
          </w:tcPr>
          <w:p w:rsidR="003A31DD" w:rsidRPr="003A31DD" w:rsidRDefault="003A31DD" w:rsidP="005575A7">
            <w:pPr>
              <w:rPr>
                <w:b/>
              </w:rPr>
            </w:pPr>
            <w:r w:rsidRPr="003A31DD">
              <w:rPr>
                <w:b/>
              </w:rPr>
              <w:t>Значение</w:t>
            </w:r>
          </w:p>
        </w:tc>
      </w:tr>
      <w:tr w:rsidR="003A31DD" w:rsidTr="003A31DD">
        <w:tc>
          <w:tcPr>
            <w:tcW w:w="5228" w:type="dxa"/>
          </w:tcPr>
          <w:p w:rsidR="003A31DD" w:rsidRDefault="00217BB2" w:rsidP="005575A7">
            <w:r>
              <w:t>Ед. измерения</w:t>
            </w:r>
          </w:p>
        </w:tc>
        <w:tc>
          <w:tcPr>
            <w:tcW w:w="5228" w:type="dxa"/>
          </w:tcPr>
          <w:p w:rsidR="003A31DD" w:rsidRDefault="00217BB2" w:rsidP="005575A7">
            <w:r>
              <w:t>Заполняется единицей измерения, в которой будет измеряться услуга\</w:t>
            </w:r>
            <w:r w:rsidR="00EB60AC">
              <w:t>работа (</w:t>
            </w:r>
            <w:r>
              <w:t xml:space="preserve">напр. Оклад, Гкал и </w:t>
            </w:r>
            <w:proofErr w:type="spellStart"/>
            <w:r>
              <w:t>тд</w:t>
            </w:r>
            <w:proofErr w:type="spellEnd"/>
            <w:r>
              <w:t>)</w:t>
            </w:r>
          </w:p>
        </w:tc>
      </w:tr>
      <w:tr w:rsidR="00217BB2" w:rsidTr="003A31DD">
        <w:tc>
          <w:tcPr>
            <w:tcW w:w="5228" w:type="dxa"/>
          </w:tcPr>
          <w:p w:rsidR="00217BB2" w:rsidRDefault="00217BB2" w:rsidP="005575A7">
            <w:r>
              <w:t>Значение натуральной нормы на услугу\работу</w:t>
            </w:r>
          </w:p>
        </w:tc>
        <w:tc>
          <w:tcPr>
            <w:tcW w:w="5228" w:type="dxa"/>
          </w:tcPr>
          <w:p w:rsidR="00217BB2" w:rsidRDefault="00217BB2" w:rsidP="00EB60AC">
            <w:r>
              <w:t xml:space="preserve">Заполняется числом, </w:t>
            </w:r>
            <w:r w:rsidR="00EB60AC">
              <w:t>т.е. количеством в выбранных единицах (например, ед. измерения «оклад», значение нат. Нормы «5» - означает что за год на оказание услуги необходимо пять окладов)</w:t>
            </w:r>
          </w:p>
        </w:tc>
      </w:tr>
      <w:tr w:rsidR="00EB60AC" w:rsidTr="003A31DD">
        <w:tc>
          <w:tcPr>
            <w:tcW w:w="5228" w:type="dxa"/>
          </w:tcPr>
          <w:p w:rsidR="00EB60AC" w:rsidRDefault="00EB60AC" w:rsidP="005575A7">
            <w:r>
              <w:t>Размер оплаты на единицу нормы</w:t>
            </w:r>
          </w:p>
        </w:tc>
        <w:tc>
          <w:tcPr>
            <w:tcW w:w="5228" w:type="dxa"/>
          </w:tcPr>
          <w:p w:rsidR="00EB60AC" w:rsidRDefault="00EB60AC" w:rsidP="00EB60AC">
            <w:r>
              <w:t>Заполняется в денежном эквиваленте, это стоимость единицы на год(например в нашем случае сумма окладов на единицу за год)</w:t>
            </w:r>
          </w:p>
        </w:tc>
      </w:tr>
      <w:tr w:rsidR="00EB60AC" w:rsidTr="003A31DD">
        <w:tc>
          <w:tcPr>
            <w:tcW w:w="5228" w:type="dxa"/>
          </w:tcPr>
          <w:p w:rsidR="00EB60AC" w:rsidRDefault="00EB60AC" w:rsidP="005575A7">
            <w:r>
              <w:t>Исполнение за прошлый год</w:t>
            </w:r>
          </w:p>
        </w:tc>
        <w:tc>
          <w:tcPr>
            <w:tcW w:w="5228" w:type="dxa"/>
          </w:tcPr>
          <w:p w:rsidR="00EB60AC" w:rsidRDefault="00EB60AC" w:rsidP="00EB60AC">
            <w:r>
              <w:t>Аналогичные фактические расходы за прошлый год</w:t>
            </w:r>
          </w:p>
        </w:tc>
      </w:tr>
    </w:tbl>
    <w:p w:rsidR="003A31DD" w:rsidRDefault="003A31DD" w:rsidP="005575A7"/>
    <w:p w:rsidR="00A035DE" w:rsidRDefault="00A035DE" w:rsidP="005575A7"/>
    <w:p w:rsidR="00EB60AC" w:rsidRDefault="00EB60AC" w:rsidP="005575A7">
      <w:r>
        <w:lastRenderedPageBreak/>
        <w:t>После заполнения всех компонент необходимо нажать кнопку «Рассчитать» в верхней части формы:</w:t>
      </w:r>
    </w:p>
    <w:p w:rsidR="00EB60AC" w:rsidRDefault="00EB60AC" w:rsidP="005575A7">
      <w:r>
        <w:rPr>
          <w:noProof/>
          <w:lang w:eastAsia="ru-RU"/>
        </w:rPr>
        <w:drawing>
          <wp:inline distT="0" distB="0" distL="0" distR="0" wp14:anchorId="2C2DD462" wp14:editId="64C30679">
            <wp:extent cx="6645910" cy="2688590"/>
            <wp:effectExtent l="0" t="0" r="254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688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60AC" w:rsidRDefault="00EB60AC" w:rsidP="005575A7">
      <w:r>
        <w:t xml:space="preserve">Система автоматически рассчитает затраты. </w:t>
      </w:r>
    </w:p>
    <w:p w:rsidR="00EB60AC" w:rsidRDefault="00EB60AC" w:rsidP="005575A7">
      <w:r>
        <w:t xml:space="preserve">Если документ готов, необходимо отправить его на </w:t>
      </w:r>
      <w:proofErr w:type="gramStart"/>
      <w:r>
        <w:t>согласование(</w:t>
      </w:r>
      <w:proofErr w:type="gramEnd"/>
      <w:r>
        <w:t>Кнопка «Согласование» - «Инициация»):</w:t>
      </w:r>
    </w:p>
    <w:p w:rsidR="00EB60AC" w:rsidRDefault="00DB23B4" w:rsidP="005575A7">
      <w:r>
        <w:rPr>
          <w:noProof/>
          <w:lang w:eastAsia="ru-RU"/>
        </w:rPr>
        <w:drawing>
          <wp:inline distT="0" distB="0" distL="0" distR="0" wp14:anchorId="4C69F65B" wp14:editId="012969AF">
            <wp:extent cx="6645910" cy="2329180"/>
            <wp:effectExtent l="0" t="0" r="254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329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23B4" w:rsidRDefault="00DB23B4" w:rsidP="005575A7">
      <w:r>
        <w:t xml:space="preserve">После инициации, документ отправится на рассмотрение </w:t>
      </w:r>
      <w:proofErr w:type="gramStart"/>
      <w:r>
        <w:t>в к</w:t>
      </w:r>
      <w:proofErr w:type="gramEnd"/>
      <w:r>
        <w:t xml:space="preserve"> главному распорядителю бюджетных средств, статус документа изменится с «Создан» на статус «На рассмотрении»:</w:t>
      </w:r>
    </w:p>
    <w:p w:rsidR="00DB23B4" w:rsidRDefault="00DB23B4" w:rsidP="005575A7">
      <w:r>
        <w:rPr>
          <w:noProof/>
          <w:lang w:eastAsia="ru-RU"/>
        </w:rPr>
        <w:drawing>
          <wp:inline distT="0" distB="0" distL="0" distR="0" wp14:anchorId="40D4EE9C" wp14:editId="47FC13F7">
            <wp:extent cx="6645910" cy="1727200"/>
            <wp:effectExtent l="0" t="0" r="2540" b="635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72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23B4" w:rsidRDefault="00DB23B4" w:rsidP="005575A7">
      <w:r>
        <w:t xml:space="preserve">Статус документа можно увидеть на вкладке «Государственное задание», колонка «Статус документа». После рассмотрения главным распорядителем, документ будет либо </w:t>
      </w:r>
      <w:proofErr w:type="gramStart"/>
      <w:r>
        <w:t>отклонен(</w:t>
      </w:r>
      <w:proofErr w:type="gramEnd"/>
      <w:r>
        <w:t>статус «Создан»</w:t>
      </w:r>
      <w:r w:rsidR="00962FCB">
        <w:t>) либо утвержден(статус «Утвержден»). Если документ утвержден, далее с ним делать ничего не нужно. Если же документ был отклонен, значит необходимо внести изменения и снова отправить его на рассмотрение</w:t>
      </w:r>
    </w:p>
    <w:p w:rsidR="00962FCB" w:rsidRDefault="00962FCB" w:rsidP="005575A7"/>
    <w:p w:rsidR="00962FCB" w:rsidRDefault="00962FCB" w:rsidP="00962FCB">
      <w:pPr>
        <w:pStyle w:val="3"/>
      </w:pPr>
      <w:bookmarkStart w:id="6" w:name="_Toc485221202"/>
      <w:r>
        <w:lastRenderedPageBreak/>
        <w:t>Схема согласования:</w:t>
      </w:r>
      <w:bookmarkEnd w:id="6"/>
    </w:p>
    <w:p w:rsidR="00962FCB" w:rsidRPr="00962FCB" w:rsidRDefault="002E36FD" w:rsidP="002E36FD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438525" cy="4419600"/>
            <wp:effectExtent l="0" t="0" r="0" b="0"/>
            <wp:docPr id="27" name="Рисунок 27" descr="C:\Users\2EEA~1\AppData\Local\Temp\SNAGHTML34709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2EEA~1\AppData\Local\Temp\SNAGHTML34709e.PN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441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60AC" w:rsidRDefault="00EB60AC" w:rsidP="005575A7"/>
    <w:p w:rsidR="00F96FD5" w:rsidRDefault="00F96FD5" w:rsidP="005575A7"/>
    <w:p w:rsidR="00487172" w:rsidRPr="005575A7" w:rsidRDefault="00487172" w:rsidP="005575A7"/>
    <w:p w:rsidR="00993DAA" w:rsidRDefault="00993DAA" w:rsidP="00993DAA"/>
    <w:p w:rsidR="00993DAA" w:rsidRDefault="00993DAA" w:rsidP="00993DAA"/>
    <w:p w:rsidR="00993DAA" w:rsidRPr="00993DAA" w:rsidRDefault="00993DAA" w:rsidP="00993DAA"/>
    <w:p w:rsidR="009930BB" w:rsidRDefault="009930BB" w:rsidP="00E80F05"/>
    <w:p w:rsidR="009930BB" w:rsidRDefault="009930BB" w:rsidP="00E80F05"/>
    <w:p w:rsidR="00E80F05" w:rsidRPr="00E80F05" w:rsidRDefault="00E80F05" w:rsidP="00E80F05"/>
    <w:p w:rsidR="009F39DE" w:rsidRPr="009F39DE" w:rsidRDefault="009F39DE" w:rsidP="009F39DE"/>
    <w:sectPr w:rsidR="009F39DE" w:rsidRPr="009F39DE" w:rsidSect="009F39DE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7248AF"/>
    <w:multiLevelType w:val="multilevel"/>
    <w:tmpl w:val="986E315E"/>
    <w:lvl w:ilvl="0">
      <w:start w:val="1"/>
      <w:numFmt w:val="decimal"/>
      <w:pStyle w:val="1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952" w:hanging="1800"/>
      </w:pPr>
      <w:rPr>
        <w:rFonts w:hint="default"/>
      </w:rPr>
    </w:lvl>
  </w:abstractNum>
  <w:abstractNum w:abstractNumId="1" w15:restartNumberingAfterBreak="0">
    <w:nsid w:val="55D46E5A"/>
    <w:multiLevelType w:val="hybridMultilevel"/>
    <w:tmpl w:val="935C92D6"/>
    <w:lvl w:ilvl="0" w:tplc="DCCAB290">
      <w:start w:val="1"/>
      <w:numFmt w:val="decimal"/>
      <w:pStyle w:val="2"/>
      <w:lvlText w:val="%1.1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  <w:num w:numId="2">
    <w:abstractNumId w:val="1"/>
  </w:num>
  <w:num w:numId="3">
    <w:abstractNumId w:val="0"/>
    <w:lvlOverride w:ilvl="0">
      <w:startOverride w:val="2"/>
    </w:lvlOverride>
    <w:lvlOverride w:ilvl="1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8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E3C67"/>
    <w:rsid w:val="00072117"/>
    <w:rsid w:val="00092D96"/>
    <w:rsid w:val="000A6F3D"/>
    <w:rsid w:val="000C2377"/>
    <w:rsid w:val="00134C6C"/>
    <w:rsid w:val="0014604C"/>
    <w:rsid w:val="001A0E6C"/>
    <w:rsid w:val="002104F7"/>
    <w:rsid w:val="00217BB2"/>
    <w:rsid w:val="002374D4"/>
    <w:rsid w:val="002439A6"/>
    <w:rsid w:val="00275ABB"/>
    <w:rsid w:val="002D7063"/>
    <w:rsid w:val="002E36FD"/>
    <w:rsid w:val="003143B2"/>
    <w:rsid w:val="00372AA8"/>
    <w:rsid w:val="003A31DD"/>
    <w:rsid w:val="00417B49"/>
    <w:rsid w:val="00462D4B"/>
    <w:rsid w:val="004800E4"/>
    <w:rsid w:val="00487172"/>
    <w:rsid w:val="004A10B8"/>
    <w:rsid w:val="004F7C37"/>
    <w:rsid w:val="00501CA6"/>
    <w:rsid w:val="00510868"/>
    <w:rsid w:val="005152D1"/>
    <w:rsid w:val="00516C81"/>
    <w:rsid w:val="005575A7"/>
    <w:rsid w:val="005B0223"/>
    <w:rsid w:val="005D46E4"/>
    <w:rsid w:val="005F0DAF"/>
    <w:rsid w:val="005F1A20"/>
    <w:rsid w:val="006237EF"/>
    <w:rsid w:val="00633522"/>
    <w:rsid w:val="0066266C"/>
    <w:rsid w:val="00685D89"/>
    <w:rsid w:val="00714C1A"/>
    <w:rsid w:val="007C0692"/>
    <w:rsid w:val="007E0B19"/>
    <w:rsid w:val="007E4ADE"/>
    <w:rsid w:val="00873A14"/>
    <w:rsid w:val="008C510B"/>
    <w:rsid w:val="00962FCB"/>
    <w:rsid w:val="00964878"/>
    <w:rsid w:val="009930BB"/>
    <w:rsid w:val="00993DAA"/>
    <w:rsid w:val="009C7781"/>
    <w:rsid w:val="009E6DA0"/>
    <w:rsid w:val="009F39DE"/>
    <w:rsid w:val="00A035DE"/>
    <w:rsid w:val="00AA13A6"/>
    <w:rsid w:val="00B561EC"/>
    <w:rsid w:val="00BF1FFF"/>
    <w:rsid w:val="00C26FEC"/>
    <w:rsid w:val="00C8467A"/>
    <w:rsid w:val="00C96D00"/>
    <w:rsid w:val="00CC1D8D"/>
    <w:rsid w:val="00D04CA2"/>
    <w:rsid w:val="00D13F59"/>
    <w:rsid w:val="00DB23B4"/>
    <w:rsid w:val="00E43059"/>
    <w:rsid w:val="00E75085"/>
    <w:rsid w:val="00E80F05"/>
    <w:rsid w:val="00EB60AC"/>
    <w:rsid w:val="00EC1000"/>
    <w:rsid w:val="00EE6D83"/>
    <w:rsid w:val="00F96FD5"/>
    <w:rsid w:val="00FC0AFE"/>
    <w:rsid w:val="00FE3C67"/>
    <w:rsid w:val="00FE6B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4195CD"/>
  <w15:chartTrackingRefBased/>
  <w15:docId w15:val="{8CA0A4E7-96A5-4877-A4AF-3D8293B631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873A14"/>
    <w:pPr>
      <w:keepNext/>
      <w:keepLines/>
      <w:numPr>
        <w:numId w:val="1"/>
      </w:numPr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C96D00"/>
    <w:pPr>
      <w:keepNext/>
      <w:keepLines/>
      <w:numPr>
        <w:numId w:val="2"/>
      </w:numPr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5D46E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unhideWhenUsed/>
    <w:qFormat/>
    <w:rsid w:val="002D7063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1F4E79" w:themeColor="accent1" w:themeShade="80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10"/>
    <w:qFormat/>
    <w:rsid w:val="005F0DAF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5F0DA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10">
    <w:name w:val="Заголовок 1 Знак"/>
    <w:basedOn w:val="a0"/>
    <w:link w:val="1"/>
    <w:uiPriority w:val="9"/>
    <w:rsid w:val="00873A14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5">
    <w:name w:val="TOC Heading"/>
    <w:basedOn w:val="1"/>
    <w:next w:val="a"/>
    <w:uiPriority w:val="39"/>
    <w:unhideWhenUsed/>
    <w:qFormat/>
    <w:rsid w:val="00873A14"/>
    <w:pPr>
      <w:numPr>
        <w:numId w:val="0"/>
      </w:numPr>
      <w:outlineLvl w:val="9"/>
    </w:pPr>
    <w:rPr>
      <w:lang w:eastAsia="ru-RU"/>
    </w:rPr>
  </w:style>
  <w:style w:type="character" w:styleId="a6">
    <w:name w:val="Hyperlink"/>
    <w:basedOn w:val="a0"/>
    <w:uiPriority w:val="99"/>
    <w:unhideWhenUsed/>
    <w:rsid w:val="009F39DE"/>
    <w:rPr>
      <w:color w:val="0563C1" w:themeColor="hyperlink"/>
      <w:u w:val="single"/>
    </w:rPr>
  </w:style>
  <w:style w:type="paragraph" w:styleId="11">
    <w:name w:val="toc 1"/>
    <w:basedOn w:val="a"/>
    <w:next w:val="a"/>
    <w:autoRedefine/>
    <w:uiPriority w:val="39"/>
    <w:unhideWhenUsed/>
    <w:rsid w:val="009F39DE"/>
    <w:pPr>
      <w:spacing w:after="100"/>
    </w:pPr>
  </w:style>
  <w:style w:type="character" w:customStyle="1" w:styleId="20">
    <w:name w:val="Заголовок 2 Знак"/>
    <w:basedOn w:val="a0"/>
    <w:link w:val="2"/>
    <w:uiPriority w:val="9"/>
    <w:rsid w:val="00C96D00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table" w:styleId="a7">
    <w:name w:val="Table Grid"/>
    <w:basedOn w:val="a1"/>
    <w:uiPriority w:val="39"/>
    <w:rsid w:val="004800E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0">
    <w:name w:val="Заголовок 3 Знак"/>
    <w:basedOn w:val="a0"/>
    <w:link w:val="3"/>
    <w:uiPriority w:val="9"/>
    <w:rsid w:val="005D46E4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40">
    <w:name w:val="Заголовок 4 Знак"/>
    <w:basedOn w:val="a0"/>
    <w:link w:val="4"/>
    <w:uiPriority w:val="9"/>
    <w:rsid w:val="002D7063"/>
    <w:rPr>
      <w:rFonts w:asciiTheme="majorHAnsi" w:eastAsiaTheme="majorEastAsia" w:hAnsiTheme="majorHAnsi" w:cstheme="majorBidi"/>
      <w:i/>
      <w:iCs/>
      <w:color w:val="1F4E79" w:themeColor="accent1" w:themeShade="80"/>
      <w:sz w:val="28"/>
    </w:rPr>
  </w:style>
  <w:style w:type="paragraph" w:styleId="21">
    <w:name w:val="toc 2"/>
    <w:basedOn w:val="a"/>
    <w:next w:val="a"/>
    <w:autoRedefine/>
    <w:uiPriority w:val="39"/>
    <w:unhideWhenUsed/>
    <w:rsid w:val="00964878"/>
    <w:pPr>
      <w:spacing w:after="100"/>
      <w:ind w:left="220"/>
    </w:pPr>
  </w:style>
  <w:style w:type="paragraph" w:styleId="31">
    <w:name w:val="toc 3"/>
    <w:basedOn w:val="a"/>
    <w:next w:val="a"/>
    <w:autoRedefine/>
    <w:uiPriority w:val="39"/>
    <w:unhideWhenUsed/>
    <w:rsid w:val="008C510B"/>
    <w:pPr>
      <w:spacing w:after="100"/>
      <w:ind w:left="4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34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hyperlink" Target="http://77.82.148.99/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C57CC47-7902-4B4D-A8D5-ED8E96E88F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259</TotalTime>
  <Pages>16</Pages>
  <Words>1277</Words>
  <Characters>7280</Characters>
  <Application>Microsoft Office Word</Application>
  <DocSecurity>0</DocSecurity>
  <Lines>60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Наташа</dc:creator>
  <cp:keywords/>
  <dc:description/>
  <cp:lastModifiedBy>Вальчук Виталий Сергеевич</cp:lastModifiedBy>
  <cp:revision>36</cp:revision>
  <dcterms:created xsi:type="dcterms:W3CDTF">2017-06-06T05:14:00Z</dcterms:created>
  <dcterms:modified xsi:type="dcterms:W3CDTF">2021-12-08T23:35:00Z</dcterms:modified>
</cp:coreProperties>
</file>